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FCBBA" w14:textId="543F1128" w:rsidR="00312276" w:rsidRPr="0001036C" w:rsidRDefault="00312276" w:rsidP="00616BED">
      <w:pPr>
        <w:spacing w:after="0"/>
        <w:rPr>
          <w:rFonts w:ascii="Arial" w:hAnsi="Arial"/>
          <w:b/>
          <w:noProof/>
          <w:sz w:val="24"/>
        </w:rPr>
      </w:pPr>
      <w:r w:rsidRPr="0001036C">
        <w:rPr>
          <w:rFonts w:ascii="Arial" w:hAnsi="Arial"/>
          <w:b/>
          <w:noProof/>
          <w:sz w:val="24"/>
        </w:rPr>
        <w:t>3GPP TSG-RAN WG4 Meeting # 113</w:t>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002F5531" w:rsidRPr="002F5531">
        <w:rPr>
          <w:rFonts w:ascii="Arial" w:hAnsi="Arial"/>
          <w:b/>
          <w:noProof/>
          <w:sz w:val="24"/>
        </w:rPr>
        <w:t>R4-2419475</w:t>
      </w:r>
    </w:p>
    <w:p w14:paraId="5D4779E9" w14:textId="77777777" w:rsidR="00312276" w:rsidRDefault="00312276" w:rsidP="00616BED">
      <w:pPr>
        <w:spacing w:after="0"/>
        <w:rPr>
          <w:rFonts w:ascii="Arial" w:hAnsi="Arial"/>
          <w:b/>
          <w:noProof/>
          <w:sz w:val="24"/>
        </w:rPr>
      </w:pPr>
      <w:r w:rsidRPr="0001036C">
        <w:rPr>
          <w:rFonts w:ascii="Arial" w:hAnsi="Arial"/>
          <w:b/>
          <w:noProof/>
          <w:sz w:val="24"/>
        </w:rPr>
        <w:t>Orlando, US,18th–22nd November 2024</w:t>
      </w:r>
    </w:p>
    <w:p w14:paraId="730545E8" w14:textId="3BC2FA78" w:rsidR="001F6272" w:rsidRPr="006B30DF" w:rsidRDefault="001F6272" w:rsidP="00312276">
      <w:pPr>
        <w:pStyle w:val="CRCoverPage"/>
        <w:outlineLvl w:val="0"/>
        <w:rPr>
          <w:b/>
          <w:noProof/>
          <w:sz w:val="24"/>
          <w:lang w:val="en-US"/>
        </w:rPr>
      </w:pPr>
      <w:r>
        <w:rPr>
          <w:noProof/>
          <w:sz w:val="24"/>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6D010672"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03077" w:rsidRPr="00003077">
        <w:rPr>
          <w:rFonts w:cs="Arial"/>
          <w:sz w:val="22"/>
          <w:szCs w:val="22"/>
          <w:lang w:val="en-US"/>
        </w:rPr>
        <w:t>TP for A-IoT BS RF requirement</w:t>
      </w:r>
    </w:p>
    <w:p w14:paraId="51BD89B7" w14:textId="4D7417A5"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EE1710">
        <w:rPr>
          <w:rFonts w:cs="Arial"/>
          <w:sz w:val="22"/>
          <w:szCs w:val="22"/>
          <w:lang w:val="en-US" w:eastAsia="zh-CN"/>
        </w:rPr>
        <w:t>7</w:t>
      </w:r>
      <w:r w:rsidR="006373F0">
        <w:rPr>
          <w:rFonts w:cs="Arial"/>
          <w:sz w:val="22"/>
          <w:szCs w:val="22"/>
          <w:lang w:val="en-US" w:eastAsia="zh-CN"/>
        </w:rPr>
        <w:t>.2</w:t>
      </w:r>
      <w:r w:rsidR="00AD6398">
        <w:rPr>
          <w:rFonts w:cs="Arial"/>
          <w:sz w:val="22"/>
          <w:szCs w:val="22"/>
          <w:lang w:val="en-US" w:eastAsia="zh-CN"/>
        </w:rPr>
        <w:t>1</w:t>
      </w:r>
      <w:r w:rsidR="001A3F15">
        <w:rPr>
          <w:rFonts w:cs="Arial"/>
          <w:sz w:val="22"/>
          <w:szCs w:val="22"/>
          <w:lang w:val="en-US" w:eastAsia="zh-CN"/>
        </w:rPr>
        <w:t>.</w:t>
      </w:r>
      <w:r w:rsidR="00187375">
        <w:rPr>
          <w:rFonts w:cs="Arial"/>
          <w:sz w:val="22"/>
          <w:szCs w:val="22"/>
          <w:lang w:val="en-US" w:eastAsia="zh-CN"/>
        </w:rPr>
        <w:t>3.1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9788F2E"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ED5D51">
        <w:rPr>
          <w:lang w:val="en-US"/>
        </w:rPr>
        <w:t>.</w:t>
      </w:r>
    </w:p>
    <w:p w14:paraId="6FC7A85A" w14:textId="446A0BE2" w:rsidR="00304615" w:rsidRDefault="00DC670C" w:rsidP="00304615">
      <w:pPr>
        <w:pStyle w:val="Heading1"/>
      </w:pPr>
      <w:r w:rsidRPr="00F102E6">
        <w:t>Discussion</w:t>
      </w:r>
    </w:p>
    <w:p w14:paraId="44321903" w14:textId="3B856DBE" w:rsidR="00B443A5" w:rsidRDefault="00D87F92" w:rsidP="006E5906">
      <w:proofErr w:type="gramStart"/>
      <w:r>
        <w:t>Current</w:t>
      </w:r>
      <w:proofErr w:type="gramEnd"/>
      <w:r>
        <w:t xml:space="preserve"> the coexisting scope </w:t>
      </w:r>
      <w:r w:rsidR="00F65F59">
        <w:t>includes</w:t>
      </w:r>
      <w:r w:rsidR="00111092">
        <w:t xml:space="preserve"> the scenario</w:t>
      </w:r>
      <w:r w:rsidR="00F65F59">
        <w:t>s</w:t>
      </w:r>
      <w:r w:rsidR="00111092">
        <w:t xml:space="preserve"> and cases </w:t>
      </w:r>
      <w:r w:rsidR="00F65F59">
        <w:t xml:space="preserve">which </w:t>
      </w:r>
      <w:r w:rsidR="00111092">
        <w:t xml:space="preserve">describes the different factors to </w:t>
      </w:r>
      <w:r w:rsidR="00AB6363">
        <w:t xml:space="preserve">be </w:t>
      </w:r>
      <w:r w:rsidR="00111092">
        <w:t>considered for the A-IoT BS</w:t>
      </w:r>
      <w:r w:rsidR="00F65F59">
        <w:t xml:space="preserve">. These factors are listed in </w:t>
      </w:r>
      <w:r w:rsidR="00BD2504">
        <w:fldChar w:fldCharType="begin"/>
      </w:r>
      <w:r w:rsidR="00BD2504">
        <w:instrText xml:space="preserve"> REF _Ref178019198 \h </w:instrText>
      </w:r>
      <w:r w:rsidR="00BD2504">
        <w:fldChar w:fldCharType="separate"/>
      </w:r>
      <w:r w:rsidR="005C5447">
        <w:t xml:space="preserve">Table </w:t>
      </w:r>
      <w:r w:rsidR="005C5447">
        <w:rPr>
          <w:noProof/>
        </w:rPr>
        <w:t>1</w:t>
      </w:r>
      <w:r w:rsidR="00BD2504">
        <w:fldChar w:fldCharType="end"/>
      </w:r>
      <w:r w:rsidR="00BD2504">
        <w:t xml:space="preserve"> </w:t>
      </w:r>
      <w:r w:rsidR="00F65F59">
        <w:t>below.</w:t>
      </w:r>
      <w:r w:rsidR="00CF4935">
        <w:t xml:space="preserve"> As RAN4 agree that there is no frequency shifting for D2R transmission from device side, the DL spectrum will be used </w:t>
      </w:r>
      <w:r w:rsidR="00D7144C">
        <w:t xml:space="preserve">for D2R </w:t>
      </w:r>
      <w:r w:rsidR="00CF4935">
        <w:t xml:space="preserve">when CW transmission occurs in DL spectrum. </w:t>
      </w:r>
      <w:r w:rsidR="001E7F12">
        <w:t>T</w:t>
      </w:r>
      <w:r w:rsidR="007411B3">
        <w:t xml:space="preserve">he </w:t>
      </w:r>
      <w:r w:rsidR="00703368">
        <w:t xml:space="preserve">A-IoT BS can transmit </w:t>
      </w:r>
      <w:r w:rsidR="007411B3">
        <w:t xml:space="preserve">CW </w:t>
      </w:r>
      <w:proofErr w:type="gramStart"/>
      <w:r w:rsidR="007411B3">
        <w:t>transmission</w:t>
      </w:r>
      <w:r w:rsidR="001E7F12">
        <w:t xml:space="preserve"> </w:t>
      </w:r>
      <w:r w:rsidR="002E37F0">
        <w:t xml:space="preserve"> and</w:t>
      </w:r>
      <w:proofErr w:type="gramEnd"/>
      <w:r w:rsidR="002E37F0">
        <w:t xml:space="preserve"> this may depend on manufacture declaration.</w:t>
      </w:r>
      <w:r w:rsidR="009B01D9">
        <w:t xml:space="preserve">. </w:t>
      </w:r>
    </w:p>
    <w:p w14:paraId="3CB41F9E" w14:textId="746C6ECC" w:rsidR="00C87EF8" w:rsidRDefault="002E37F0" w:rsidP="00C87EF8">
      <w:pPr>
        <w:pStyle w:val="Proposal"/>
      </w:pPr>
      <w:r>
        <w:t xml:space="preserve">A-IoT BS can transmit the CW </w:t>
      </w:r>
      <w:proofErr w:type="gramStart"/>
      <w:r>
        <w:t>signal</w:t>
      </w:r>
      <w:proofErr w:type="gramEnd"/>
      <w:r>
        <w:t xml:space="preserve"> and this can be up to the manufacture declaration.</w:t>
      </w:r>
    </w:p>
    <w:p w14:paraId="5834388B" w14:textId="77777777" w:rsidR="00F65F59" w:rsidRDefault="00F65F59" w:rsidP="006E5906"/>
    <w:p w14:paraId="06094F5C" w14:textId="4BDD803A" w:rsidR="00BD2504" w:rsidRDefault="00BD2504" w:rsidP="00BD2504">
      <w:pPr>
        <w:pStyle w:val="Caption"/>
        <w:ind w:left="1440" w:firstLine="720"/>
      </w:pPr>
      <w:bookmarkStart w:id="0" w:name="_Ref178019198"/>
      <w:r>
        <w:t xml:space="preserve">Table </w:t>
      </w:r>
      <w:r>
        <w:fldChar w:fldCharType="begin"/>
      </w:r>
      <w:r>
        <w:instrText xml:space="preserve"> SEQ Table \* ARABIC </w:instrText>
      </w:r>
      <w:r>
        <w:fldChar w:fldCharType="separate"/>
      </w:r>
      <w:r w:rsidR="00A83936">
        <w:rPr>
          <w:noProof/>
        </w:rPr>
        <w:t>1</w:t>
      </w:r>
      <w:r>
        <w:fldChar w:fldCharType="end"/>
      </w:r>
      <w:bookmarkEnd w:id="0"/>
      <w:r>
        <w:t xml:space="preserve">: Factors impacting the A-IoT BS </w:t>
      </w:r>
      <w:proofErr w:type="gramStart"/>
      <w:r>
        <w:t>operation</w:t>
      </w:r>
      <w:proofErr w:type="gramEnd"/>
    </w:p>
    <w:tbl>
      <w:tblPr>
        <w:tblStyle w:val="TableGrid"/>
        <w:tblW w:w="0" w:type="auto"/>
        <w:tblLook w:val="04A0" w:firstRow="1" w:lastRow="0" w:firstColumn="1" w:lastColumn="0" w:noHBand="0" w:noVBand="1"/>
      </w:tblPr>
      <w:tblGrid>
        <w:gridCol w:w="911"/>
        <w:gridCol w:w="1414"/>
        <w:gridCol w:w="1321"/>
        <w:gridCol w:w="1349"/>
        <w:gridCol w:w="1228"/>
        <w:gridCol w:w="1482"/>
        <w:gridCol w:w="954"/>
        <w:gridCol w:w="1196"/>
      </w:tblGrid>
      <w:tr w:rsidR="00BD2504" w14:paraId="136FB527" w14:textId="63BF37E1" w:rsidTr="00BD2504">
        <w:tc>
          <w:tcPr>
            <w:tcW w:w="911" w:type="dxa"/>
          </w:tcPr>
          <w:p w14:paraId="1CBA475C" w14:textId="77777777" w:rsidR="00B43F98" w:rsidRDefault="00B43F98" w:rsidP="006E5906"/>
        </w:tc>
        <w:tc>
          <w:tcPr>
            <w:tcW w:w="1414" w:type="dxa"/>
          </w:tcPr>
          <w:p w14:paraId="31504D5E" w14:textId="006F8D75" w:rsidR="00B43F98" w:rsidRDefault="00B43F98" w:rsidP="006E5906">
            <w:r>
              <w:t>Spectrum for R2D</w:t>
            </w:r>
          </w:p>
        </w:tc>
        <w:tc>
          <w:tcPr>
            <w:tcW w:w="1321" w:type="dxa"/>
          </w:tcPr>
          <w:p w14:paraId="70B4EAC8" w14:textId="59D2D4D1" w:rsidR="00B43F98" w:rsidRDefault="00B43F98" w:rsidP="006E5906">
            <w:r>
              <w:t>Spectrum for D2R</w:t>
            </w:r>
          </w:p>
        </w:tc>
        <w:tc>
          <w:tcPr>
            <w:tcW w:w="1349" w:type="dxa"/>
          </w:tcPr>
          <w:p w14:paraId="35A5553F" w14:textId="49039B81" w:rsidR="00B43F98" w:rsidRDefault="00B43F98" w:rsidP="006E5906">
            <w:r>
              <w:t xml:space="preserve">Spectrum for CW transmission </w:t>
            </w:r>
          </w:p>
        </w:tc>
        <w:tc>
          <w:tcPr>
            <w:tcW w:w="1228" w:type="dxa"/>
          </w:tcPr>
          <w:p w14:paraId="67A0007A" w14:textId="63090869" w:rsidR="00B43F98" w:rsidRDefault="00B43F98" w:rsidP="006E5906">
            <w:r>
              <w:t>CW transmission power at antenna</w:t>
            </w:r>
          </w:p>
        </w:tc>
        <w:tc>
          <w:tcPr>
            <w:tcW w:w="1482" w:type="dxa"/>
          </w:tcPr>
          <w:p w14:paraId="003F320C" w14:textId="206C1C00" w:rsidR="00B43F98" w:rsidRDefault="00F951AC" w:rsidP="006E5906">
            <w:r>
              <w:t>A-IoT BS transmit the CW signal</w:t>
            </w:r>
          </w:p>
        </w:tc>
        <w:tc>
          <w:tcPr>
            <w:tcW w:w="954" w:type="dxa"/>
          </w:tcPr>
          <w:p w14:paraId="73EC07BA" w14:textId="750CF663" w:rsidR="00B43F98" w:rsidRDefault="00B43F98" w:rsidP="006E5906">
            <w:r>
              <w:t xml:space="preserve">CW </w:t>
            </w:r>
            <w:r w:rsidR="005C2C95">
              <w:t>power at antenna of A-IoT BS</w:t>
            </w:r>
          </w:p>
        </w:tc>
        <w:tc>
          <w:tcPr>
            <w:tcW w:w="1196" w:type="dxa"/>
          </w:tcPr>
          <w:p w14:paraId="39CFA5C1" w14:textId="57B272D4" w:rsidR="00B43F98" w:rsidRDefault="00B43F98" w:rsidP="006E5906">
            <w:r>
              <w:t>Comment</w:t>
            </w:r>
          </w:p>
        </w:tc>
      </w:tr>
      <w:tr w:rsidR="00BD2504" w14:paraId="00F31A66" w14:textId="3F33DEB2" w:rsidTr="00BD2504">
        <w:tc>
          <w:tcPr>
            <w:tcW w:w="911" w:type="dxa"/>
            <w:vMerge w:val="restart"/>
          </w:tcPr>
          <w:p w14:paraId="3F8554E3" w14:textId="6C41FE52" w:rsidR="00BD2504" w:rsidRDefault="00BD2504" w:rsidP="006E5906">
            <w:r>
              <w:t>A-IoT BS</w:t>
            </w:r>
          </w:p>
        </w:tc>
        <w:tc>
          <w:tcPr>
            <w:tcW w:w="1414" w:type="dxa"/>
          </w:tcPr>
          <w:p w14:paraId="791667C0" w14:textId="0153574D" w:rsidR="00BD2504" w:rsidRDefault="00BD2504" w:rsidP="006E5906">
            <w:r>
              <w:t>DL spectrum</w:t>
            </w:r>
          </w:p>
        </w:tc>
        <w:tc>
          <w:tcPr>
            <w:tcW w:w="1321" w:type="dxa"/>
          </w:tcPr>
          <w:p w14:paraId="6B973A9E" w14:textId="7923D5A5" w:rsidR="00BD2504" w:rsidRDefault="00BD2504" w:rsidP="006E5906">
            <w:r>
              <w:t>DL spectrum</w:t>
            </w:r>
          </w:p>
        </w:tc>
        <w:tc>
          <w:tcPr>
            <w:tcW w:w="1349" w:type="dxa"/>
          </w:tcPr>
          <w:p w14:paraId="11491FB1" w14:textId="189A7D59" w:rsidR="00BD2504" w:rsidRDefault="00BD2504" w:rsidP="006E5906">
            <w:r>
              <w:t>DL spectrum</w:t>
            </w:r>
          </w:p>
        </w:tc>
        <w:tc>
          <w:tcPr>
            <w:tcW w:w="1228" w:type="dxa"/>
          </w:tcPr>
          <w:p w14:paraId="23B0A1A2" w14:textId="20836D1E" w:rsidR="00BD2504" w:rsidRDefault="00BD2504" w:rsidP="006E5906">
            <w:r>
              <w:t>33 dBm</w:t>
            </w:r>
          </w:p>
        </w:tc>
        <w:tc>
          <w:tcPr>
            <w:tcW w:w="1482" w:type="dxa"/>
          </w:tcPr>
          <w:p w14:paraId="4A357C6C" w14:textId="7032FB82" w:rsidR="00BD2504" w:rsidRDefault="00BD2504" w:rsidP="006E5906">
            <w:r>
              <w:t>Yes</w:t>
            </w:r>
          </w:p>
        </w:tc>
        <w:tc>
          <w:tcPr>
            <w:tcW w:w="954" w:type="dxa"/>
          </w:tcPr>
          <w:p w14:paraId="575171D8" w14:textId="4CD22FCB" w:rsidR="00BD2504" w:rsidRDefault="00BD2504" w:rsidP="006E5906">
            <w:r>
              <w:t>33 dBm</w:t>
            </w:r>
          </w:p>
        </w:tc>
        <w:tc>
          <w:tcPr>
            <w:tcW w:w="1196" w:type="dxa"/>
          </w:tcPr>
          <w:p w14:paraId="43F32B74" w14:textId="5FBFACB4" w:rsidR="00BD2504" w:rsidRDefault="00BD2504" w:rsidP="006E5906"/>
        </w:tc>
      </w:tr>
      <w:tr w:rsidR="00BD2504" w14:paraId="6FBADDE1" w14:textId="30D87F48" w:rsidTr="00BD2504">
        <w:tc>
          <w:tcPr>
            <w:tcW w:w="911" w:type="dxa"/>
            <w:vMerge/>
          </w:tcPr>
          <w:p w14:paraId="09486265" w14:textId="117BDE1E" w:rsidR="00BD2504" w:rsidRDefault="00BD2504" w:rsidP="00F65F59"/>
        </w:tc>
        <w:tc>
          <w:tcPr>
            <w:tcW w:w="1414" w:type="dxa"/>
            <w:tcBorders>
              <w:bottom w:val="single" w:sz="4" w:space="0" w:color="auto"/>
            </w:tcBorders>
          </w:tcPr>
          <w:p w14:paraId="38F37E08" w14:textId="64C3CF31" w:rsidR="00BD2504" w:rsidRDefault="00BD2504" w:rsidP="00F65F59">
            <w:r>
              <w:t>DL spectrum</w:t>
            </w:r>
          </w:p>
        </w:tc>
        <w:tc>
          <w:tcPr>
            <w:tcW w:w="1321" w:type="dxa"/>
            <w:tcBorders>
              <w:bottom w:val="single" w:sz="4" w:space="0" w:color="auto"/>
            </w:tcBorders>
          </w:tcPr>
          <w:p w14:paraId="7036C6DE" w14:textId="46F06829" w:rsidR="00BD2504" w:rsidRDefault="00BD2504" w:rsidP="00F65F59">
            <w:r>
              <w:t>DL spectrum</w:t>
            </w:r>
          </w:p>
        </w:tc>
        <w:tc>
          <w:tcPr>
            <w:tcW w:w="1349" w:type="dxa"/>
            <w:tcBorders>
              <w:bottom w:val="single" w:sz="4" w:space="0" w:color="auto"/>
            </w:tcBorders>
          </w:tcPr>
          <w:p w14:paraId="050D755A" w14:textId="0FD8D32D" w:rsidR="00BD2504" w:rsidRDefault="00BD2504" w:rsidP="00F65F59">
            <w:r>
              <w:t>DL spectrum</w:t>
            </w:r>
          </w:p>
        </w:tc>
        <w:tc>
          <w:tcPr>
            <w:tcW w:w="1228" w:type="dxa"/>
            <w:tcBorders>
              <w:bottom w:val="single" w:sz="4" w:space="0" w:color="auto"/>
            </w:tcBorders>
          </w:tcPr>
          <w:p w14:paraId="00781F99" w14:textId="0C33CF2A" w:rsidR="00BD2504" w:rsidRDefault="00BD2504" w:rsidP="00F65F59">
            <w:r>
              <w:t>33 dBm</w:t>
            </w:r>
          </w:p>
        </w:tc>
        <w:tc>
          <w:tcPr>
            <w:tcW w:w="1482" w:type="dxa"/>
            <w:tcBorders>
              <w:bottom w:val="single" w:sz="4" w:space="0" w:color="auto"/>
            </w:tcBorders>
          </w:tcPr>
          <w:p w14:paraId="1B60E842" w14:textId="6DE98FED" w:rsidR="00BD2504" w:rsidRDefault="00BD2504" w:rsidP="00F65F59">
            <w:r>
              <w:t>No</w:t>
            </w:r>
          </w:p>
        </w:tc>
        <w:tc>
          <w:tcPr>
            <w:tcW w:w="954" w:type="dxa"/>
            <w:tcBorders>
              <w:bottom w:val="single" w:sz="4" w:space="0" w:color="auto"/>
            </w:tcBorders>
          </w:tcPr>
          <w:p w14:paraId="23BB6758" w14:textId="13D0460D" w:rsidR="00BD2504" w:rsidRDefault="00BD2504" w:rsidP="00F65F59">
            <w:r>
              <w:t>&gt;3 dBm and &lt;33 dBm</w:t>
            </w:r>
          </w:p>
        </w:tc>
        <w:tc>
          <w:tcPr>
            <w:tcW w:w="1196" w:type="dxa"/>
            <w:tcBorders>
              <w:bottom w:val="single" w:sz="4" w:space="0" w:color="auto"/>
            </w:tcBorders>
          </w:tcPr>
          <w:p w14:paraId="7C97C3D8" w14:textId="16039D6F" w:rsidR="00BD2504" w:rsidRDefault="00BD2504" w:rsidP="00F65F59">
            <w:r>
              <w:t>Antenna isolation between 10 and 30 dB</w:t>
            </w:r>
          </w:p>
        </w:tc>
      </w:tr>
      <w:tr w:rsidR="00BD2504" w14:paraId="3E09527D" w14:textId="46432E10" w:rsidTr="00BD2504">
        <w:tc>
          <w:tcPr>
            <w:tcW w:w="911" w:type="dxa"/>
            <w:vMerge/>
          </w:tcPr>
          <w:p w14:paraId="6EDEE507" w14:textId="77777777" w:rsidR="00BD2504" w:rsidRDefault="00BD2504" w:rsidP="00F65F59"/>
        </w:tc>
        <w:tc>
          <w:tcPr>
            <w:tcW w:w="1414" w:type="dxa"/>
          </w:tcPr>
          <w:p w14:paraId="78052F81" w14:textId="70CC2CAC" w:rsidR="00BD2504" w:rsidRDefault="00BD2504" w:rsidP="00F65F59">
            <w:r>
              <w:t>DL spectrum</w:t>
            </w:r>
          </w:p>
        </w:tc>
        <w:tc>
          <w:tcPr>
            <w:tcW w:w="1321" w:type="dxa"/>
          </w:tcPr>
          <w:p w14:paraId="79FC72B4" w14:textId="63DAA636" w:rsidR="00BD2504" w:rsidRDefault="00BD2504" w:rsidP="00F65F59">
            <w:r>
              <w:t>UL spectrum</w:t>
            </w:r>
          </w:p>
        </w:tc>
        <w:tc>
          <w:tcPr>
            <w:tcW w:w="1349" w:type="dxa"/>
          </w:tcPr>
          <w:p w14:paraId="40DD80C2" w14:textId="56275CD4" w:rsidR="00BD2504" w:rsidRDefault="00BD2504" w:rsidP="00F65F59">
            <w:r>
              <w:t>UL spectrum</w:t>
            </w:r>
          </w:p>
        </w:tc>
        <w:tc>
          <w:tcPr>
            <w:tcW w:w="1228" w:type="dxa"/>
          </w:tcPr>
          <w:p w14:paraId="64C9538E" w14:textId="3F210A7B" w:rsidR="00BD2504" w:rsidRDefault="00BD2504" w:rsidP="00F65F59">
            <w:r>
              <w:t>23 dBm</w:t>
            </w:r>
          </w:p>
        </w:tc>
        <w:tc>
          <w:tcPr>
            <w:tcW w:w="1482" w:type="dxa"/>
          </w:tcPr>
          <w:p w14:paraId="1A976BA5" w14:textId="2C456730" w:rsidR="00BD2504" w:rsidRDefault="00BD2504" w:rsidP="00F65F59">
            <w:r>
              <w:t>Yes</w:t>
            </w:r>
          </w:p>
        </w:tc>
        <w:tc>
          <w:tcPr>
            <w:tcW w:w="954" w:type="dxa"/>
          </w:tcPr>
          <w:p w14:paraId="1B311721" w14:textId="5CB3DAF8" w:rsidR="00BD2504" w:rsidRDefault="00BD2504" w:rsidP="00F65F59">
            <w:r>
              <w:t>23 dBm</w:t>
            </w:r>
          </w:p>
        </w:tc>
        <w:tc>
          <w:tcPr>
            <w:tcW w:w="1196" w:type="dxa"/>
          </w:tcPr>
          <w:p w14:paraId="1A4B0863" w14:textId="21D8F4B9" w:rsidR="00BD2504" w:rsidRDefault="00BD2504" w:rsidP="00F65F59"/>
        </w:tc>
      </w:tr>
      <w:tr w:rsidR="00BD2504" w14:paraId="208EA9C5" w14:textId="6EB9D28D" w:rsidTr="00BD2504">
        <w:tc>
          <w:tcPr>
            <w:tcW w:w="911" w:type="dxa"/>
            <w:vMerge/>
            <w:tcBorders>
              <w:bottom w:val="single" w:sz="4" w:space="0" w:color="auto"/>
            </w:tcBorders>
          </w:tcPr>
          <w:p w14:paraId="2DB36C48" w14:textId="77777777" w:rsidR="00BD2504" w:rsidRDefault="00BD2504" w:rsidP="00F11D15"/>
        </w:tc>
        <w:tc>
          <w:tcPr>
            <w:tcW w:w="1414" w:type="dxa"/>
            <w:tcBorders>
              <w:bottom w:val="single" w:sz="4" w:space="0" w:color="auto"/>
            </w:tcBorders>
          </w:tcPr>
          <w:p w14:paraId="574DD5BB" w14:textId="7FA7818E" w:rsidR="00BD2504" w:rsidRDefault="00BD2504" w:rsidP="00F11D15">
            <w:r w:rsidRPr="00D32985">
              <w:t>DL spectrum</w:t>
            </w:r>
          </w:p>
        </w:tc>
        <w:tc>
          <w:tcPr>
            <w:tcW w:w="1321" w:type="dxa"/>
            <w:tcBorders>
              <w:bottom w:val="single" w:sz="4" w:space="0" w:color="auto"/>
            </w:tcBorders>
          </w:tcPr>
          <w:p w14:paraId="600D3D06" w14:textId="582220AB" w:rsidR="00BD2504" w:rsidRDefault="00BD2504" w:rsidP="00F11D15">
            <w:r w:rsidRPr="00D32985">
              <w:t>UL spectrum</w:t>
            </w:r>
          </w:p>
        </w:tc>
        <w:tc>
          <w:tcPr>
            <w:tcW w:w="1349" w:type="dxa"/>
            <w:tcBorders>
              <w:bottom w:val="single" w:sz="4" w:space="0" w:color="auto"/>
            </w:tcBorders>
          </w:tcPr>
          <w:p w14:paraId="76EB0411" w14:textId="304C122B" w:rsidR="00BD2504" w:rsidRDefault="00BD2504" w:rsidP="00F11D15">
            <w:r w:rsidRPr="00D32985">
              <w:t>UL spectrum</w:t>
            </w:r>
          </w:p>
        </w:tc>
        <w:tc>
          <w:tcPr>
            <w:tcW w:w="1228" w:type="dxa"/>
            <w:tcBorders>
              <w:bottom w:val="single" w:sz="4" w:space="0" w:color="auto"/>
            </w:tcBorders>
          </w:tcPr>
          <w:p w14:paraId="3107E7CE" w14:textId="7161D17C" w:rsidR="00BD2504" w:rsidRDefault="00BD2504" w:rsidP="00F11D15">
            <w:r w:rsidRPr="00D32985">
              <w:t>23 dBm</w:t>
            </w:r>
          </w:p>
        </w:tc>
        <w:tc>
          <w:tcPr>
            <w:tcW w:w="1482" w:type="dxa"/>
            <w:tcBorders>
              <w:bottom w:val="single" w:sz="4" w:space="0" w:color="auto"/>
            </w:tcBorders>
          </w:tcPr>
          <w:p w14:paraId="17548568" w14:textId="41E6A659" w:rsidR="00BD2504" w:rsidRDefault="00BD2504" w:rsidP="00F11D15">
            <w:r>
              <w:t>No</w:t>
            </w:r>
          </w:p>
        </w:tc>
        <w:tc>
          <w:tcPr>
            <w:tcW w:w="954" w:type="dxa"/>
            <w:tcBorders>
              <w:bottom w:val="single" w:sz="4" w:space="0" w:color="auto"/>
            </w:tcBorders>
          </w:tcPr>
          <w:p w14:paraId="2081B04E" w14:textId="47598607" w:rsidR="00BD2504" w:rsidRDefault="00BD2504" w:rsidP="00F11D15">
            <w:r>
              <w:t>&gt;- 7dBm and &lt;13 dBm</w:t>
            </w:r>
          </w:p>
        </w:tc>
        <w:tc>
          <w:tcPr>
            <w:tcW w:w="1196" w:type="dxa"/>
            <w:tcBorders>
              <w:bottom w:val="single" w:sz="4" w:space="0" w:color="auto"/>
            </w:tcBorders>
          </w:tcPr>
          <w:p w14:paraId="69CF5F49" w14:textId="430B3875" w:rsidR="00BD2504" w:rsidRDefault="00BD2504" w:rsidP="00F11D15">
            <w:r>
              <w:t>Antenna isolation between 10 and 30 dB</w:t>
            </w:r>
          </w:p>
        </w:tc>
      </w:tr>
    </w:tbl>
    <w:p w14:paraId="0B5CB01C" w14:textId="77777777" w:rsidR="00F65F59" w:rsidRDefault="00F65F59" w:rsidP="006E5906"/>
    <w:p w14:paraId="0317A1A3" w14:textId="6DCA7D25" w:rsidR="00D7144C" w:rsidRDefault="00D7144C" w:rsidP="006E5906">
      <w:r>
        <w:t xml:space="preserve">From the </w:t>
      </w:r>
      <w:r>
        <w:fldChar w:fldCharType="begin"/>
      </w:r>
      <w:r>
        <w:instrText xml:space="preserve"> REF _Ref178019198 \h </w:instrText>
      </w:r>
      <w:r>
        <w:fldChar w:fldCharType="separate"/>
      </w:r>
      <w:r w:rsidR="005C5447">
        <w:t xml:space="preserve">Table </w:t>
      </w:r>
      <w:r w:rsidR="005C5447">
        <w:rPr>
          <w:noProof/>
        </w:rPr>
        <w:t>1</w:t>
      </w:r>
      <w:r>
        <w:fldChar w:fldCharType="end"/>
      </w:r>
      <w:r>
        <w:t>, it can be observed that for different spectrum usage for A-IoT operation</w:t>
      </w:r>
      <w:r w:rsidR="0052366A">
        <w:t xml:space="preserve">. </w:t>
      </w:r>
      <w:r w:rsidR="00044081">
        <w:t>A</w:t>
      </w:r>
      <w:r w:rsidR="00C72440">
        <w:t xml:space="preserve">s CW transmission may interfere the R2D reception, the R2D and D2R should be </w:t>
      </w:r>
      <w:r w:rsidR="009E5DD3">
        <w:t>TDM</w:t>
      </w:r>
      <w:r w:rsidR="00386F32">
        <w:t xml:space="preserve">. If a </w:t>
      </w:r>
      <w:r w:rsidR="009E5DD3">
        <w:t>FDD band</w:t>
      </w:r>
      <w:r w:rsidR="00386F32">
        <w:t xml:space="preserve"> would be defined, </w:t>
      </w:r>
      <w:r w:rsidR="009E5DD3">
        <w:t xml:space="preserve">it should be half duplex mode. </w:t>
      </w:r>
      <w:r w:rsidR="006B7B7F">
        <w:t xml:space="preserve">As it is not clear how the spectrum will be used and </w:t>
      </w:r>
      <w:r w:rsidR="00DA4404">
        <w:t xml:space="preserve">it may depend on </w:t>
      </w:r>
      <w:r w:rsidR="006B7B7F">
        <w:t>coexisting study</w:t>
      </w:r>
      <w:r w:rsidR="00772C3D">
        <w:t xml:space="preserve">, </w:t>
      </w:r>
      <w:r w:rsidR="00C64626">
        <w:t xml:space="preserve">we recommend </w:t>
      </w:r>
      <w:r w:rsidR="00386F32">
        <w:t>prioritizing</w:t>
      </w:r>
      <w:r w:rsidR="001905A4">
        <w:t xml:space="preserve"> the FDD band in half duplex mode </w:t>
      </w:r>
      <w:r w:rsidR="00251F5E">
        <w:t>in study phase.</w:t>
      </w:r>
    </w:p>
    <w:p w14:paraId="447151E6" w14:textId="68958135" w:rsidR="00453380" w:rsidRDefault="00453380" w:rsidP="00453380">
      <w:pPr>
        <w:pStyle w:val="Observation"/>
      </w:pPr>
      <w:bookmarkStart w:id="1" w:name="_Ref178154129"/>
      <w:r>
        <w:t xml:space="preserve">For FDD band definition the A-IoT operation band, the </w:t>
      </w:r>
      <w:proofErr w:type="spellStart"/>
      <w:r>
        <w:t>half duplex</w:t>
      </w:r>
      <w:proofErr w:type="spellEnd"/>
      <w:r>
        <w:t xml:space="preserve"> (HF-FDD) mode may be relevant to band definition.</w:t>
      </w:r>
      <w:bookmarkEnd w:id="1"/>
    </w:p>
    <w:p w14:paraId="7372752F" w14:textId="3EF0532B" w:rsidR="00E91041" w:rsidRDefault="00E91041" w:rsidP="00C03A0E">
      <w:pPr>
        <w:pStyle w:val="Proposal"/>
      </w:pPr>
      <w:bookmarkStart w:id="2" w:name="_Ref178154139"/>
      <w:r>
        <w:t xml:space="preserve">RAN4 </w:t>
      </w:r>
      <w:r w:rsidR="00251F5E">
        <w:t>prioritize the FDD band in half duplex mode in study phase.</w:t>
      </w:r>
      <w:bookmarkEnd w:id="2"/>
    </w:p>
    <w:p w14:paraId="227D7D7B" w14:textId="43E6D538" w:rsidR="00BC09F9" w:rsidRDefault="00F951AC" w:rsidP="00BC09F9">
      <w:r>
        <w:t>For A-IoT BS declared to transmit the CW signal</w:t>
      </w:r>
      <w:r w:rsidR="00BC6B11">
        <w:t xml:space="preserve">, CW signal </w:t>
      </w:r>
      <w:r w:rsidR="00AD45A9">
        <w:t>needs to be</w:t>
      </w:r>
      <w:r w:rsidR="00BC6B11">
        <w:t xml:space="preserve"> transmitted </w:t>
      </w:r>
      <w:r>
        <w:t xml:space="preserve">according to </w:t>
      </w:r>
      <w:r w:rsidR="00E1016F">
        <w:t>RAN1</w:t>
      </w:r>
      <w:r w:rsidR="00024957">
        <w:t xml:space="preserve">and </w:t>
      </w:r>
      <w:proofErr w:type="gramStart"/>
      <w:r w:rsidR="00024957">
        <w:t>RAN</w:t>
      </w:r>
      <w:r w:rsidR="00E1016F">
        <w:t xml:space="preserve">  agreements</w:t>
      </w:r>
      <w:proofErr w:type="gramEnd"/>
      <w:r>
        <w:t xml:space="preserve"> below</w:t>
      </w:r>
      <w:r w:rsidR="00E1016F">
        <w:t>:</w:t>
      </w:r>
    </w:p>
    <w:p w14:paraId="3ECAFDC3" w14:textId="77777777" w:rsidR="00282198" w:rsidRDefault="00282198" w:rsidP="00282198">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2198" w:rsidRPr="003841FE" w14:paraId="67292AD5" w14:textId="77777777" w:rsidTr="002C04F2">
        <w:tc>
          <w:tcPr>
            <w:tcW w:w="9631" w:type="dxa"/>
            <w:shd w:val="clear" w:color="auto" w:fill="auto"/>
          </w:tcPr>
          <w:p w14:paraId="253F5425"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lastRenderedPageBreak/>
              <w:t>Agreement</w:t>
            </w:r>
          </w:p>
          <w:p w14:paraId="098BCAB7" w14:textId="77777777" w:rsidR="00282198" w:rsidRDefault="00282198" w:rsidP="002C04F2">
            <w:pPr>
              <w:pStyle w:val="ListParagraph"/>
              <w:autoSpaceDE w:val="0"/>
              <w:autoSpaceDN w:val="0"/>
              <w:adjustRightInd w:val="0"/>
              <w:snapToGrid w:val="0"/>
              <w:ind w:left="0"/>
              <w:contextualSpacing/>
              <w:jc w:val="both"/>
              <w:rPr>
                <w:rFonts w:eastAsia="Times New Roman"/>
                <w:lang w:eastAsia="en-GB"/>
              </w:rPr>
            </w:pPr>
            <w:r w:rsidRPr="00982579">
              <w:rPr>
                <w:rFonts w:eastAsia="Times New Roman"/>
                <w:lang w:eastAsia="en-GB"/>
              </w:rPr>
              <w:t>For R19 A-IoT study item, at least single-tone unmodulated sinusoid waveform is a candidate waveform for carrier wave for D2R backscattering.</w:t>
            </w:r>
          </w:p>
          <w:p w14:paraId="52EC7598" w14:textId="77777777" w:rsidR="00282198" w:rsidRPr="00982579" w:rsidRDefault="00282198" w:rsidP="002C04F2">
            <w:pPr>
              <w:pStyle w:val="ListParagraph"/>
              <w:autoSpaceDE w:val="0"/>
              <w:autoSpaceDN w:val="0"/>
              <w:adjustRightInd w:val="0"/>
              <w:snapToGrid w:val="0"/>
              <w:ind w:left="0"/>
              <w:contextualSpacing/>
              <w:jc w:val="both"/>
              <w:rPr>
                <w:rFonts w:eastAsia="Times New Roman"/>
                <w:lang w:eastAsia="en-GB"/>
              </w:rPr>
            </w:pPr>
          </w:p>
          <w:p w14:paraId="54681B03"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38E13747" w14:textId="77777777" w:rsidR="00282198" w:rsidRDefault="00282198" w:rsidP="002C04F2">
            <w:pPr>
              <w:pStyle w:val="ListParagraph"/>
              <w:autoSpaceDE w:val="0"/>
              <w:autoSpaceDN w:val="0"/>
              <w:adjustRightInd w:val="0"/>
              <w:snapToGrid w:val="0"/>
              <w:ind w:left="0"/>
              <w:contextualSpacing/>
              <w:jc w:val="both"/>
              <w:rPr>
                <w:rFonts w:eastAsia="Times New Roman"/>
                <w:bCs/>
                <w:lang w:eastAsia="en-GB"/>
              </w:rPr>
            </w:pPr>
            <w:r w:rsidRPr="00982579">
              <w:rPr>
                <w:rFonts w:eastAsia="Times New Roman"/>
                <w:bCs/>
                <w:lang w:eastAsia="en-GB"/>
              </w:rPr>
              <w:t>For R19 A-IoT study item, multi-tone waveforms for carrier wave for D2R backscattering can be studied.</w:t>
            </w:r>
          </w:p>
          <w:p w14:paraId="33127BEE" w14:textId="77777777" w:rsidR="00282198" w:rsidRPr="004524C0" w:rsidRDefault="00282198" w:rsidP="002C04F2">
            <w:pPr>
              <w:rPr>
                <w:lang w:eastAsia="zh-CN"/>
              </w:rPr>
            </w:pPr>
          </w:p>
        </w:tc>
      </w:tr>
    </w:tbl>
    <w:p w14:paraId="200CBEEB" w14:textId="77777777" w:rsidR="00BB6DCA" w:rsidRDefault="00BB6DCA" w:rsidP="00BB6DCA">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B6DCA" w:rsidRPr="003841FE" w14:paraId="164F2F57" w14:textId="77777777" w:rsidTr="002C04F2">
        <w:tc>
          <w:tcPr>
            <w:tcW w:w="9631" w:type="dxa"/>
            <w:shd w:val="clear" w:color="auto" w:fill="auto"/>
          </w:tcPr>
          <w:p w14:paraId="715E2F8A" w14:textId="77777777" w:rsidR="00BB6DCA" w:rsidRPr="00F965A2" w:rsidRDefault="00BB6DCA" w:rsidP="002C04F2">
            <w:r w:rsidRPr="00F965A2">
              <w:rPr>
                <w:highlight w:val="green"/>
              </w:rPr>
              <w:t>Agreement</w:t>
            </w:r>
          </w:p>
          <w:p w14:paraId="4552A7C9" w14:textId="77777777" w:rsidR="00BB6DCA" w:rsidRPr="004E20C9" w:rsidRDefault="00BB6DCA" w:rsidP="002C04F2">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0EFB9E2B" w14:textId="77777777" w:rsidR="00BB6DCA" w:rsidRPr="002857D5" w:rsidRDefault="00BB6DCA" w:rsidP="00BB6DCA">
            <w:pPr>
              <w:widowControl w:val="0"/>
              <w:numPr>
                <w:ilvl w:val="0"/>
                <w:numId w:val="37"/>
              </w:numPr>
              <w:autoSpaceDE w:val="0"/>
              <w:autoSpaceDN w:val="0"/>
              <w:adjustRightInd w:val="0"/>
              <w:spacing w:after="0"/>
              <w:jc w:val="both"/>
            </w:pPr>
            <w:r w:rsidRPr="002857D5">
              <w:t xml:space="preserve">Two unmodulated </w:t>
            </w:r>
            <w:proofErr w:type="gramStart"/>
            <w:r w:rsidRPr="002857D5">
              <w:t>single-tones</w:t>
            </w:r>
            <w:proofErr w:type="gramEnd"/>
            <w:r w:rsidRPr="002857D5">
              <w:t xml:space="preserve"> as a starting point</w:t>
            </w:r>
          </w:p>
          <w:p w14:paraId="65EF8A6C" w14:textId="77777777" w:rsidR="00BB6DCA" w:rsidRDefault="00BB6DCA" w:rsidP="00BB6DCA">
            <w:pPr>
              <w:widowControl w:val="0"/>
              <w:numPr>
                <w:ilvl w:val="1"/>
                <w:numId w:val="37"/>
              </w:numPr>
              <w:autoSpaceDE w:val="0"/>
              <w:autoSpaceDN w:val="0"/>
              <w:adjustRightInd w:val="0"/>
              <w:spacing w:after="0"/>
              <w:jc w:val="both"/>
            </w:pPr>
            <w:r w:rsidRPr="002857D5">
              <w:t>FFS: Other number of tones</w:t>
            </w:r>
          </w:p>
          <w:p w14:paraId="319E30EB" w14:textId="77777777" w:rsidR="00BB6DCA" w:rsidRPr="002857D5" w:rsidRDefault="00BB6DCA" w:rsidP="00BB6DCA">
            <w:pPr>
              <w:widowControl w:val="0"/>
              <w:numPr>
                <w:ilvl w:val="1"/>
                <w:numId w:val="37"/>
              </w:numPr>
              <w:autoSpaceDE w:val="0"/>
              <w:autoSpaceDN w:val="0"/>
              <w:adjustRightInd w:val="0"/>
              <w:spacing w:after="0"/>
              <w:jc w:val="both"/>
            </w:pPr>
            <w:r>
              <w:t xml:space="preserve">FFS: </w:t>
            </w:r>
            <w:r w:rsidRPr="002857D5">
              <w:t>how lar</w:t>
            </w:r>
            <w:r>
              <w:t>ge gap is needed between tones</w:t>
            </w:r>
          </w:p>
          <w:p w14:paraId="1CC77F7D" w14:textId="77777777" w:rsidR="00BB6DCA" w:rsidRPr="00CC75A7" w:rsidRDefault="00BB6DCA" w:rsidP="002C04F2">
            <w:pPr>
              <w:rPr>
                <w:lang w:val="en-US"/>
              </w:rPr>
            </w:pPr>
          </w:p>
          <w:p w14:paraId="2C72A944" w14:textId="77777777" w:rsidR="00BB6DCA" w:rsidRPr="00F965A2" w:rsidRDefault="00BB6DCA" w:rsidP="002C04F2">
            <w:r w:rsidRPr="00F965A2">
              <w:rPr>
                <w:highlight w:val="green"/>
              </w:rPr>
              <w:t>Agreement</w:t>
            </w:r>
          </w:p>
          <w:p w14:paraId="45D45AC9" w14:textId="77777777" w:rsidR="00BB6DCA" w:rsidRPr="008E696F" w:rsidRDefault="00BB6DCA" w:rsidP="002C04F2">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7EABBCFD" w14:textId="77777777" w:rsidR="00BB6DCA" w:rsidRDefault="00BB6DCA" w:rsidP="002C04F2"/>
          <w:p w14:paraId="1D7E2C4D" w14:textId="77777777" w:rsidR="00BB6DCA" w:rsidRPr="000C21B4" w:rsidRDefault="00BB6DCA" w:rsidP="002C04F2">
            <w:r w:rsidRPr="000C21B4">
              <w:rPr>
                <w:highlight w:val="green"/>
              </w:rPr>
              <w:t>Agreement</w:t>
            </w:r>
          </w:p>
          <w:p w14:paraId="0C763927" w14:textId="77777777" w:rsidR="00BB6DCA" w:rsidRPr="00DC4795" w:rsidRDefault="00BB6DCA" w:rsidP="002C04F2">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2E7B42F8" w14:textId="77777777" w:rsidR="00BB6DCA" w:rsidRPr="00DC4795" w:rsidRDefault="00BB6DCA" w:rsidP="00BB6DCA">
            <w:pPr>
              <w:widowControl w:val="0"/>
              <w:numPr>
                <w:ilvl w:val="0"/>
                <w:numId w:val="37"/>
              </w:numPr>
              <w:autoSpaceDE w:val="0"/>
              <w:autoSpaceDN w:val="0"/>
              <w:adjustRightInd w:val="0"/>
              <w:spacing w:after="0"/>
              <w:jc w:val="both"/>
            </w:pPr>
            <w:r w:rsidRPr="00DC4795">
              <w:t xml:space="preserve">For D2R </w:t>
            </w:r>
          </w:p>
          <w:p w14:paraId="49C4E79B" w14:textId="77777777" w:rsidR="00BB6DCA" w:rsidRPr="00DC4795" w:rsidRDefault="00BB6DCA" w:rsidP="00BB6DCA">
            <w:pPr>
              <w:widowControl w:val="0"/>
              <w:numPr>
                <w:ilvl w:val="1"/>
                <w:numId w:val="37"/>
              </w:numPr>
              <w:autoSpaceDE w:val="0"/>
              <w:autoSpaceDN w:val="0"/>
              <w:adjustRightInd w:val="0"/>
              <w:spacing w:after="0"/>
              <w:jc w:val="both"/>
            </w:pPr>
            <w:r w:rsidRPr="00DC4795">
              <w:t>Reception performance</w:t>
            </w:r>
          </w:p>
          <w:p w14:paraId="21F5F20A" w14:textId="77777777" w:rsidR="00BB6DCA" w:rsidRDefault="00BB6DCA" w:rsidP="00BB6DCA">
            <w:pPr>
              <w:widowControl w:val="0"/>
              <w:numPr>
                <w:ilvl w:val="1"/>
                <w:numId w:val="37"/>
              </w:numPr>
              <w:autoSpaceDE w:val="0"/>
              <w:autoSpaceDN w:val="0"/>
              <w:adjustRightInd w:val="0"/>
              <w:spacing w:after="0"/>
              <w:jc w:val="both"/>
            </w:pPr>
            <w:r w:rsidRPr="00DC4795">
              <w:t>Spectrum utilization of backscattered signal corresponding to the CW waveforms</w:t>
            </w:r>
          </w:p>
          <w:p w14:paraId="73531D1B" w14:textId="77777777" w:rsidR="00BB6DCA" w:rsidRPr="00B11B86" w:rsidRDefault="00BB6DCA" w:rsidP="00BB6DCA">
            <w:pPr>
              <w:widowControl w:val="0"/>
              <w:numPr>
                <w:ilvl w:val="0"/>
                <w:numId w:val="37"/>
              </w:numPr>
              <w:autoSpaceDE w:val="0"/>
              <w:autoSpaceDN w:val="0"/>
              <w:adjustRightInd w:val="0"/>
              <w:spacing w:after="0"/>
              <w:jc w:val="both"/>
              <w:rPr>
                <w:color w:val="BFBFBF" w:themeColor="background1" w:themeShade="BF"/>
              </w:rPr>
            </w:pPr>
            <w:r w:rsidRPr="00B11B86">
              <w:rPr>
                <w:color w:val="BFBFBF" w:themeColor="background1" w:themeShade="BF"/>
              </w:rPr>
              <w:t>CW interference suppression at D2R receiver</w:t>
            </w:r>
          </w:p>
          <w:p w14:paraId="56908CD8"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 xml:space="preserve">Including complexity and CW cancellation capability value/range (if any) </w:t>
            </w:r>
          </w:p>
          <w:p w14:paraId="02781403"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F</w:t>
            </w:r>
            <w:r w:rsidRPr="00B11B86">
              <w:rPr>
                <w:rFonts w:hint="eastAsia"/>
                <w:color w:val="BFBFBF" w:themeColor="background1" w:themeShade="BF"/>
              </w:rPr>
              <w:t>or</w:t>
            </w:r>
            <w:r w:rsidRPr="00B11B86">
              <w:rPr>
                <w:color w:val="BFBFBF" w:themeColor="background1" w:themeShade="BF"/>
              </w:rPr>
              <w:t xml:space="preserve"> scenarios ’A1’, ’A2’ and ’B’</w:t>
            </w:r>
          </w:p>
          <w:p w14:paraId="53A46CE3" w14:textId="77777777" w:rsidR="00BB6DCA" w:rsidRPr="006A201A" w:rsidRDefault="00BB6DCA" w:rsidP="00BB6DCA">
            <w:pPr>
              <w:widowControl w:val="0"/>
              <w:numPr>
                <w:ilvl w:val="0"/>
                <w:numId w:val="37"/>
              </w:numPr>
              <w:autoSpaceDE w:val="0"/>
              <w:autoSpaceDN w:val="0"/>
              <w:adjustRightInd w:val="0"/>
              <w:spacing w:after="0"/>
              <w:jc w:val="both"/>
            </w:pPr>
            <w:r w:rsidRPr="006A201A">
              <w:t>Relative complexity of CW generation</w:t>
            </w:r>
          </w:p>
          <w:p w14:paraId="65F22A57" w14:textId="77777777" w:rsidR="00BB6DCA" w:rsidRPr="004524C0" w:rsidRDefault="00BB6DCA" w:rsidP="002C04F2">
            <w:pPr>
              <w:rPr>
                <w:lang w:eastAsia="zh-CN"/>
              </w:rPr>
            </w:pPr>
          </w:p>
        </w:tc>
      </w:tr>
    </w:tbl>
    <w:p w14:paraId="3B5B7358" w14:textId="77777777" w:rsidR="00344D4D" w:rsidRDefault="00344D4D" w:rsidP="00344D4D">
      <w:pPr>
        <w:ind w:left="1440"/>
        <w:rPr>
          <w:lang w:eastAsia="zh-CN"/>
        </w:rPr>
      </w:pPr>
    </w:p>
    <w:p w14:paraId="5BCABF77" w14:textId="6DF717DD" w:rsidR="00344D4D" w:rsidRDefault="00344D4D" w:rsidP="00344D4D">
      <w:pPr>
        <w:ind w:firstLine="720"/>
      </w:pPr>
      <w:r>
        <w:t>RAN#103:</w:t>
      </w:r>
    </w:p>
    <w:tbl>
      <w:tblPr>
        <w:tblStyle w:val="TableGrid"/>
        <w:tblW w:w="9631" w:type="dxa"/>
        <w:tblInd w:w="987" w:type="dxa"/>
        <w:tblLook w:val="04A0" w:firstRow="1" w:lastRow="0" w:firstColumn="1" w:lastColumn="0" w:noHBand="0" w:noVBand="1"/>
      </w:tblPr>
      <w:tblGrid>
        <w:gridCol w:w="9631"/>
      </w:tblGrid>
      <w:tr w:rsidR="00344D4D" w:rsidRPr="00344D4D" w14:paraId="52248A7B" w14:textId="77777777" w:rsidTr="00344D4D">
        <w:tc>
          <w:tcPr>
            <w:tcW w:w="9631" w:type="dxa"/>
          </w:tcPr>
          <w:p w14:paraId="479E147A" w14:textId="77777777" w:rsidR="00344D4D" w:rsidRPr="00344D4D" w:rsidRDefault="00344D4D" w:rsidP="002C04F2">
            <w:pPr>
              <w:tabs>
                <w:tab w:val="left" w:pos="1100"/>
              </w:tabs>
              <w:rPr>
                <w:b/>
                <w:sz w:val="16"/>
                <w:szCs w:val="16"/>
                <w:lang w:val="en-US" w:eastAsia="zh-CN"/>
              </w:rPr>
            </w:pPr>
            <w:r w:rsidRPr="00344D4D">
              <w:rPr>
                <w:b/>
                <w:sz w:val="16"/>
                <w:szCs w:val="16"/>
              </w:rPr>
              <w:t>Proposal 3v2 (endorsed)</w:t>
            </w:r>
          </w:p>
          <w:p w14:paraId="16845740" w14:textId="77777777" w:rsidR="00344D4D" w:rsidRPr="00344D4D" w:rsidRDefault="00344D4D" w:rsidP="00344D4D">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6E13FE4D" w14:textId="77777777" w:rsidR="00344D4D" w:rsidRPr="00344D4D" w:rsidRDefault="00344D4D" w:rsidP="00344D4D">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460BEA33" w14:textId="77777777" w:rsidR="00344D4D" w:rsidRPr="00344D4D" w:rsidRDefault="00344D4D" w:rsidP="00344D4D">
            <w:pPr>
              <w:widowControl w:val="0"/>
              <w:tabs>
                <w:tab w:val="left" w:pos="1100"/>
              </w:tabs>
              <w:autoSpaceDE w:val="0"/>
              <w:autoSpaceDN w:val="0"/>
              <w:adjustRightInd w:val="0"/>
              <w:spacing w:after="0"/>
              <w:ind w:left="720"/>
              <w:rPr>
                <w:sz w:val="16"/>
                <w:szCs w:val="16"/>
              </w:rPr>
            </w:pPr>
          </w:p>
        </w:tc>
      </w:tr>
    </w:tbl>
    <w:p w14:paraId="1706F8FB" w14:textId="77777777" w:rsidR="00E1016F" w:rsidRDefault="00E1016F" w:rsidP="00BC09F9"/>
    <w:p w14:paraId="46160662" w14:textId="51ED9AA9" w:rsidR="00387702" w:rsidRDefault="00387702" w:rsidP="00387702">
      <w:r>
        <w:t xml:space="preserve">From the RAN1 and RAN agreements, it can be observed that the CW waveform is defined with unmodulated </w:t>
      </w:r>
      <w:r w:rsidR="0097578A">
        <w:t xml:space="preserve">sinusoid </w:t>
      </w:r>
      <w:r>
        <w:t>waveform, and maximum number of CW signal is limited</w:t>
      </w:r>
      <w:r w:rsidR="000D445D">
        <w:t xml:space="preserve"> to two</w:t>
      </w:r>
      <w:r>
        <w:t>. As the CW transmission is controlled in terms of the timing, power, bandwidth, and spectrum, CW signal is relevant and RAN4 can continue to specify the RF characteristic of CW signal based on these basic assumptions.</w:t>
      </w:r>
    </w:p>
    <w:p w14:paraId="30A799AE" w14:textId="039BF79D" w:rsidR="00D04F50" w:rsidRDefault="00D04F50" w:rsidP="00D04F50">
      <w:pPr>
        <w:pStyle w:val="Observation"/>
      </w:pPr>
      <w:bookmarkStart w:id="3" w:name="_Ref178154150"/>
      <w:r>
        <w:t xml:space="preserve">CW is unmodulated </w:t>
      </w:r>
      <w:r w:rsidR="0097578A">
        <w:t xml:space="preserve">sinusoid </w:t>
      </w:r>
      <w:r>
        <w:t>signal and can be one or two tones with FFS frequency gap</w:t>
      </w:r>
      <w:r w:rsidR="003B0F76">
        <w:t>.</w:t>
      </w:r>
      <w:bookmarkEnd w:id="3"/>
    </w:p>
    <w:p w14:paraId="1B448F9D" w14:textId="022E97F2" w:rsidR="00D04F50" w:rsidRDefault="00E42DA9" w:rsidP="00E42DA9">
      <w:pPr>
        <w:pStyle w:val="Observation"/>
      </w:pPr>
      <w:bookmarkStart w:id="4" w:name="_Ref178154160"/>
      <w:r>
        <w:t>CW transmission</w:t>
      </w:r>
      <w:r w:rsidR="00FA2506">
        <w:t>’s</w:t>
      </w:r>
      <w:r>
        <w:t xml:space="preserve"> timing</w:t>
      </w:r>
      <w:r w:rsidR="00C36012">
        <w:t>, power, bandwidth, spectrum is controlled</w:t>
      </w:r>
      <w:r w:rsidR="00920105">
        <w:t>.</w:t>
      </w:r>
      <w:bookmarkEnd w:id="4"/>
    </w:p>
    <w:p w14:paraId="23DDB36D" w14:textId="63D3A409" w:rsidR="00523488" w:rsidRDefault="00523488" w:rsidP="00523488">
      <w:pPr>
        <w:pStyle w:val="Observation"/>
      </w:pPr>
      <w:bookmarkStart w:id="5" w:name="_Ref178154169"/>
      <w:r>
        <w:t>CW RF characteristic can be studied in RAN4 according to the RAN1 and RAN agreements.</w:t>
      </w:r>
      <w:bookmarkEnd w:id="5"/>
    </w:p>
    <w:p w14:paraId="3F5D67C9" w14:textId="1EBFE9D8" w:rsidR="002E1FBE" w:rsidRDefault="002D4C0D" w:rsidP="008F3AFA">
      <w:r>
        <w:lastRenderedPageBreak/>
        <w:t xml:space="preserve">From </w:t>
      </w:r>
      <w:r w:rsidR="00165F45">
        <w:t>previous discussion</w:t>
      </w:r>
      <w:r>
        <w:t>,</w:t>
      </w:r>
      <w:r w:rsidR="00F97A47">
        <w:t xml:space="preserve"> the FDD band in half duplex mode should be prioritized because </w:t>
      </w:r>
      <w:r w:rsidR="00CD138E">
        <w:t>otherwise</w:t>
      </w:r>
      <w:r w:rsidR="006B5153">
        <w:t xml:space="preserve"> the </w:t>
      </w:r>
      <w:r w:rsidR="002E059C">
        <w:t>simultaneous</w:t>
      </w:r>
      <w:r w:rsidR="006B5153">
        <w:t xml:space="preserve"> CW and R2D transmission may interfere the R2D signal reception at device</w:t>
      </w:r>
      <w:r w:rsidR="007371D6">
        <w:t xml:space="preserve"> 1/2a. Therefore, </w:t>
      </w:r>
      <w:r w:rsidR="000C260A">
        <w:t xml:space="preserve">the R2D and CW transmission is TDM and </w:t>
      </w:r>
      <w:r w:rsidR="00B353C4">
        <w:t>CW signal transmi</w:t>
      </w:r>
      <w:r w:rsidR="000E6E86">
        <w:t>ssion requirement should be discussed separately with R2D transmission.</w:t>
      </w:r>
    </w:p>
    <w:p w14:paraId="6731B528" w14:textId="11ED9365" w:rsidR="002E1FBE" w:rsidRDefault="002E1FBE" w:rsidP="002E1FBE">
      <w:pPr>
        <w:pStyle w:val="Observation"/>
      </w:pPr>
      <w:bookmarkStart w:id="6" w:name="_Ref178154180"/>
      <w:r>
        <w:t xml:space="preserve">CW and R2D </w:t>
      </w:r>
      <w:r w:rsidR="00CD138E">
        <w:t xml:space="preserve">transmission </w:t>
      </w:r>
      <w:r>
        <w:t xml:space="preserve">should be TDM to prevent the </w:t>
      </w:r>
      <w:r w:rsidR="00CD138E">
        <w:t xml:space="preserve">CW </w:t>
      </w:r>
      <w:r>
        <w:t>interfering with the R2D reception at device</w:t>
      </w:r>
      <w:r w:rsidR="00CD138E">
        <w:t>.</w:t>
      </w:r>
      <w:bookmarkEnd w:id="6"/>
    </w:p>
    <w:p w14:paraId="47D90191" w14:textId="23CC4391" w:rsidR="00A34D51" w:rsidRDefault="00A34D51" w:rsidP="002E1FBE">
      <w:pPr>
        <w:pStyle w:val="Observation"/>
      </w:pPr>
      <w:bookmarkStart w:id="7" w:name="_Ref178154189"/>
      <w:r>
        <w:t>CW and R2D transmission requirement can be discussed separately.</w:t>
      </w:r>
      <w:bookmarkEnd w:id="7"/>
    </w:p>
    <w:p w14:paraId="2BE9F71E" w14:textId="51DFF204" w:rsidR="00245DE9" w:rsidRDefault="00245DE9" w:rsidP="008F3AFA">
      <w:r>
        <w:t>For A-IoT R2D transmitter requirement, as the R2D signal design very similar with LP-WUS signal design,</w:t>
      </w:r>
      <w:r w:rsidR="00BA6761">
        <w:t xml:space="preserve"> for example, he OOK1 and OOK4 design are following the LP-WUS signal design.</w:t>
      </w:r>
      <w:r>
        <w:t xml:space="preserve"> therefore, the transmitter requirement can depend on the LP-WUS work item conclusion and there is no need to discuss it separately in A-IoT study.</w:t>
      </w:r>
    </w:p>
    <w:p w14:paraId="0D31D4D9" w14:textId="0C110A59" w:rsidR="00245DE9" w:rsidRDefault="00245DE9" w:rsidP="00245DE9">
      <w:pPr>
        <w:pStyle w:val="Proposal"/>
      </w:pPr>
      <w:bookmarkStart w:id="8" w:name="_Ref178154200"/>
      <w:r>
        <w:t xml:space="preserve">No need to discuss the </w:t>
      </w:r>
      <w:r w:rsidR="00BA6761">
        <w:t>A-IoT R2D transmitter requirement but depend</w:t>
      </w:r>
      <w:r w:rsidR="00E85CD8">
        <w:t>ing</w:t>
      </w:r>
      <w:r w:rsidR="00BA6761">
        <w:t xml:space="preserve"> on the LP-WUS work item conclusion.</w:t>
      </w:r>
      <w:bookmarkEnd w:id="8"/>
    </w:p>
    <w:p w14:paraId="6899F2D9" w14:textId="110C2BD1" w:rsidR="008F3AFA" w:rsidRDefault="00BA6761" w:rsidP="008F3AFA">
      <w:r>
        <w:t xml:space="preserve">Then only the CW transmission </w:t>
      </w:r>
      <w:r w:rsidR="00523488">
        <w:t>requirement</w:t>
      </w:r>
      <w:r w:rsidR="007465EC">
        <w:t>s</w:t>
      </w:r>
      <w:r>
        <w:t xml:space="preserve"> are relevant in study phase:</w:t>
      </w:r>
      <w:r w:rsidR="007465EC">
        <w:t xml:space="preserve"> the CW signal is new </w:t>
      </w:r>
      <w:r w:rsidR="00690D7D">
        <w:t xml:space="preserve">compared </w:t>
      </w:r>
      <w:r w:rsidR="00120006">
        <w:t>to legacy</w:t>
      </w:r>
      <w:r w:rsidR="00690D7D">
        <w:t xml:space="preserve"> NR BS. </w:t>
      </w:r>
      <w:r w:rsidR="00D41FAE">
        <w:t>Therefore,</w:t>
      </w:r>
      <w:r w:rsidR="00690D7D">
        <w:t xml:space="preserve"> RF requirement relating to the CW signal should be </w:t>
      </w:r>
      <w:r>
        <w:t xml:space="preserve">discussed </w:t>
      </w:r>
      <w:r w:rsidR="00690D7D">
        <w:t xml:space="preserve">for transmitter requirement. </w:t>
      </w:r>
      <w:r w:rsidR="003B32F6">
        <w:t xml:space="preserve">For a dedicated CW node, </w:t>
      </w:r>
      <w:r w:rsidR="00172517">
        <w:t xml:space="preserve">the </w:t>
      </w:r>
      <w:r w:rsidR="00B646DA">
        <w:t>transmitted power, the</w:t>
      </w:r>
      <w:r w:rsidR="000B1B37">
        <w:t xml:space="preserve"> ON/OFF </w:t>
      </w:r>
      <w:r w:rsidR="00952DE4">
        <w:t>power, the transmitter signal quality</w:t>
      </w:r>
      <w:r w:rsidR="008B6D1F">
        <w:t xml:space="preserve"> (frequency error </w:t>
      </w:r>
      <w:r w:rsidR="008C1AF1">
        <w:t>requirement</w:t>
      </w:r>
      <w:r w:rsidR="00B40668">
        <w:t>), unwanted</w:t>
      </w:r>
      <w:r w:rsidR="008B6D1F">
        <w:t xml:space="preserve"> emission</w:t>
      </w:r>
      <w:r w:rsidR="0026682F">
        <w:t xml:space="preserve"> are relevant requirement. As there is modulated signal interferer </w:t>
      </w:r>
      <w:r w:rsidR="005E48B5">
        <w:t>in coexisting study</w:t>
      </w:r>
      <w:r w:rsidR="00F860EF">
        <w:t xml:space="preserve">. </w:t>
      </w:r>
      <w:proofErr w:type="gramStart"/>
      <w:r w:rsidR="00F860EF">
        <w:t>Also</w:t>
      </w:r>
      <w:proofErr w:type="gramEnd"/>
      <w:r w:rsidR="005E48B5">
        <w:t xml:space="preserve"> the inhibition of the </w:t>
      </w:r>
      <w:r w:rsidR="00612FCB">
        <w:t xml:space="preserve">reverse IM product from </w:t>
      </w:r>
      <w:r w:rsidR="007F5AD0">
        <w:t>co-located/</w:t>
      </w:r>
      <w:r w:rsidR="00612FCB">
        <w:t xml:space="preserve">nearby </w:t>
      </w:r>
      <w:r w:rsidR="007F5AD0">
        <w:t xml:space="preserve">CW </w:t>
      </w:r>
      <w:r w:rsidR="00F860EF">
        <w:t xml:space="preserve">transmitter </w:t>
      </w:r>
      <w:r w:rsidR="005814E8">
        <w:t>should be applie</w:t>
      </w:r>
      <w:r w:rsidR="00F860EF">
        <w:t xml:space="preserve">d </w:t>
      </w:r>
      <w:r w:rsidR="007F5AD0">
        <w:t>as multiple tone of CW is allowed in RAN1.</w:t>
      </w:r>
    </w:p>
    <w:p w14:paraId="439BB4F4" w14:textId="77777777" w:rsidR="00724945" w:rsidRPr="00D73CD3" w:rsidRDefault="00724945" w:rsidP="00724945">
      <w:pPr>
        <w:pStyle w:val="Heading3"/>
        <w:numPr>
          <w:ilvl w:val="0"/>
          <w:numId w:val="0"/>
        </w:numPr>
        <w:ind w:left="2160" w:hanging="720"/>
        <w:rPr>
          <w:sz w:val="24"/>
          <w:szCs w:val="16"/>
          <w:u w:val="single"/>
        </w:rPr>
      </w:pPr>
      <w:r w:rsidRPr="00D73CD3">
        <w:rPr>
          <w:sz w:val="24"/>
          <w:szCs w:val="16"/>
          <w:u w:val="single"/>
        </w:rPr>
        <w:t>Issue 2-6</w:t>
      </w:r>
      <w:r w:rsidRPr="00D73CD3">
        <w:rPr>
          <w:sz w:val="24"/>
          <w:szCs w:val="16"/>
          <w:u w:val="single"/>
          <w:lang w:val="en-US"/>
        </w:rPr>
        <w:t xml:space="preserve">: </w:t>
      </w:r>
      <w:r w:rsidRPr="00D73CD3">
        <w:rPr>
          <w:rFonts w:hint="eastAsia"/>
          <w:sz w:val="24"/>
          <w:szCs w:val="16"/>
          <w:u w:val="single"/>
        </w:rPr>
        <w:t>CW</w:t>
      </w:r>
      <w:r w:rsidRPr="00D73CD3">
        <w:rPr>
          <w:sz w:val="24"/>
          <w:szCs w:val="16"/>
          <w:u w:val="single"/>
        </w:rPr>
        <w:t xml:space="preserve"> for D1T1</w:t>
      </w:r>
    </w:p>
    <w:p w14:paraId="4779BED2" w14:textId="77777777" w:rsidR="00724945" w:rsidRPr="00D73CD3" w:rsidRDefault="00724945" w:rsidP="00724945">
      <w:pPr>
        <w:spacing w:afterLines="50" w:after="120"/>
        <w:ind w:left="1440"/>
        <w:jc w:val="both"/>
        <w:rPr>
          <w:lang w:eastAsia="zh-CN"/>
        </w:rPr>
      </w:pPr>
      <w:r w:rsidRPr="00D73CD3">
        <w:rPr>
          <w:lang w:eastAsia="zh-CN"/>
        </w:rPr>
        <w:t>Agreement:</w:t>
      </w:r>
    </w:p>
    <w:p w14:paraId="249A5163" w14:textId="77777777" w:rsidR="00724945" w:rsidRDefault="00724945" w:rsidP="00724945">
      <w:pPr>
        <w:pStyle w:val="ListParagraph"/>
        <w:numPr>
          <w:ilvl w:val="0"/>
          <w:numId w:val="39"/>
        </w:numPr>
        <w:spacing w:after="120"/>
        <w:ind w:left="2184"/>
        <w:rPr>
          <w:color w:val="000000" w:themeColor="text1"/>
          <w:u w:val="single"/>
          <w:lang w:val="en-US"/>
        </w:rPr>
      </w:pPr>
      <w:r w:rsidRPr="00D73CD3">
        <w:rPr>
          <w:rFonts w:hint="eastAsia"/>
          <w:color w:val="000000" w:themeColor="text1"/>
          <w:u w:val="single"/>
          <w:lang w:val="en-US"/>
        </w:rPr>
        <w:t>Whether</w:t>
      </w:r>
      <w:r w:rsidRPr="00D73CD3">
        <w:rPr>
          <w:color w:val="000000" w:themeColor="text1"/>
          <w:u w:val="single"/>
          <w:lang w:val="en-US"/>
        </w:rPr>
        <w:t xml:space="preserve"> </w:t>
      </w:r>
      <w:r w:rsidRPr="00D73CD3">
        <w:rPr>
          <w:rFonts w:hint="eastAsia"/>
          <w:color w:val="000000" w:themeColor="text1"/>
          <w:u w:val="single"/>
          <w:lang w:val="en-US"/>
        </w:rPr>
        <w:t>requirements potentially</w:t>
      </w:r>
      <w:r w:rsidRPr="00D73CD3">
        <w:rPr>
          <w:color w:val="000000" w:themeColor="text1"/>
          <w:u w:val="single"/>
          <w:lang w:val="en-US"/>
        </w:rPr>
        <w:t xml:space="preserve"> </w:t>
      </w:r>
      <w:r w:rsidRPr="00D73CD3">
        <w:rPr>
          <w:rFonts w:hint="eastAsia"/>
          <w:color w:val="000000" w:themeColor="text1"/>
          <w:u w:val="single"/>
          <w:lang w:val="en-US"/>
        </w:rPr>
        <w:t>needed</w:t>
      </w:r>
      <w:r w:rsidRPr="00D73CD3">
        <w:rPr>
          <w:color w:val="000000" w:themeColor="text1"/>
          <w:u w:val="single"/>
          <w:lang w:val="en-US"/>
        </w:rPr>
        <w:t xml:space="preserve"> </w:t>
      </w:r>
      <w:r w:rsidRPr="00D73CD3">
        <w:rPr>
          <w:rFonts w:hint="eastAsia"/>
          <w:color w:val="000000" w:themeColor="text1"/>
          <w:u w:val="single"/>
          <w:lang w:val="en-US"/>
        </w:rPr>
        <w:t>or</w:t>
      </w:r>
      <w:r w:rsidRPr="00D73CD3">
        <w:rPr>
          <w:color w:val="000000" w:themeColor="text1"/>
          <w:u w:val="single"/>
          <w:lang w:val="en-US"/>
        </w:rPr>
        <w:t xml:space="preserve"> </w:t>
      </w:r>
      <w:r w:rsidRPr="00D73CD3">
        <w:rPr>
          <w:rFonts w:hint="eastAsia"/>
          <w:color w:val="000000" w:themeColor="text1"/>
          <w:u w:val="single"/>
          <w:lang w:val="en-US"/>
        </w:rPr>
        <w:t>not</w:t>
      </w:r>
      <w:r w:rsidRPr="00D73CD3">
        <w:rPr>
          <w:color w:val="000000" w:themeColor="text1"/>
          <w:u w:val="single"/>
          <w:lang w:val="en-US"/>
        </w:rPr>
        <w:t xml:space="preserve"> </w:t>
      </w:r>
      <w:r w:rsidRPr="00D73CD3">
        <w:rPr>
          <w:rFonts w:hint="eastAsia"/>
          <w:color w:val="000000" w:themeColor="text1"/>
          <w:u w:val="single"/>
          <w:lang w:val="en-US"/>
        </w:rPr>
        <w:t>is</w:t>
      </w:r>
      <w:r w:rsidRPr="00D73CD3">
        <w:rPr>
          <w:color w:val="000000" w:themeColor="text1"/>
          <w:u w:val="single"/>
          <w:lang w:val="en-US"/>
        </w:rPr>
        <w:t xml:space="preserve"> summarized </w:t>
      </w:r>
      <w:r w:rsidRPr="00D73CD3">
        <w:rPr>
          <w:rFonts w:hint="eastAsia"/>
          <w:color w:val="000000" w:themeColor="text1"/>
          <w:u w:val="single"/>
          <w:lang w:val="en-US"/>
        </w:rPr>
        <w:t>in</w:t>
      </w:r>
      <w:r w:rsidRPr="00D73CD3">
        <w:rPr>
          <w:color w:val="000000" w:themeColor="text1"/>
          <w:u w:val="single"/>
          <w:lang w:val="en-US"/>
        </w:rPr>
        <w:t xml:space="preserve"> </w:t>
      </w:r>
      <w:r w:rsidRPr="00D73CD3">
        <w:rPr>
          <w:rFonts w:hint="eastAsia"/>
          <w:color w:val="000000" w:themeColor="text1"/>
          <w:u w:val="single"/>
          <w:lang w:val="en-US"/>
        </w:rPr>
        <w:t>the</w:t>
      </w:r>
      <w:r w:rsidRPr="00D73CD3">
        <w:rPr>
          <w:color w:val="000000" w:themeColor="text1"/>
          <w:u w:val="single"/>
          <w:lang w:val="en-US"/>
        </w:rPr>
        <w:t xml:space="preserve"> </w:t>
      </w:r>
      <w:r w:rsidRPr="00D73CD3">
        <w:rPr>
          <w:rFonts w:hint="eastAsia"/>
          <w:color w:val="000000" w:themeColor="text1"/>
          <w:u w:val="single"/>
          <w:lang w:val="en-US"/>
        </w:rPr>
        <w:t>following</w:t>
      </w:r>
      <w:r w:rsidRPr="00D73CD3">
        <w:rPr>
          <w:color w:val="000000" w:themeColor="text1"/>
          <w:u w:val="single"/>
          <w:lang w:val="en-US"/>
        </w:rPr>
        <w:t xml:space="preserve"> table:</w:t>
      </w:r>
    </w:p>
    <w:p w14:paraId="2D36A75B" w14:textId="77777777" w:rsidR="00724945" w:rsidRDefault="00724945" w:rsidP="00724945">
      <w:pPr>
        <w:spacing w:after="120"/>
        <w:rPr>
          <w:color w:val="000000" w:themeColor="text1"/>
          <w:u w:val="single"/>
          <w:lang w:val="en-US"/>
        </w:rPr>
      </w:pPr>
    </w:p>
    <w:p w14:paraId="09A42AEC" w14:textId="7664123E" w:rsidR="00532EE2" w:rsidRDefault="00532EE2" w:rsidP="00532EE2">
      <w:pPr>
        <w:pStyle w:val="Proposal"/>
      </w:pPr>
      <w:bookmarkStart w:id="9" w:name="_Ref178154212"/>
      <w:r>
        <w:t xml:space="preserve">For </w:t>
      </w:r>
      <w:r w:rsidR="00706BF0">
        <w:t>separated</w:t>
      </w:r>
      <w:r>
        <w:t xml:space="preserve"> </w:t>
      </w:r>
      <w:r w:rsidR="006C5D2C">
        <w:t>CW node</w:t>
      </w:r>
      <w:r w:rsidR="004F2AF5">
        <w:t xml:space="preserve">, the transmitted power, the ON/OFF power, the transmitter signal quality (frequency error requirement), unwanted emission and the intermodulation requirement should be </w:t>
      </w:r>
      <w:r w:rsidR="005814E8">
        <w:t>applied</w:t>
      </w:r>
      <w:r w:rsidR="004F2AF5">
        <w:t>.</w:t>
      </w:r>
      <w:bookmarkEnd w:id="9"/>
    </w:p>
    <w:p w14:paraId="67BED46A" w14:textId="61F4F43D" w:rsidR="004829BF" w:rsidRDefault="00F54863" w:rsidP="00792A93">
      <w:r>
        <w:rPr>
          <w:rFonts w:eastAsia="Times New Roman"/>
          <w:lang w:eastAsia="en-GB"/>
        </w:rPr>
        <w:t>A</w:t>
      </w:r>
      <w:r w:rsidR="00A108C2">
        <w:t>s the CW transmission power may be defined with certain bandwidth, this may not be the same as the A-IoT R2D signal transmission power</w:t>
      </w:r>
      <w:r w:rsidR="00BD0BFA">
        <w:t xml:space="preserve">. </w:t>
      </w:r>
      <w:r>
        <w:t>For A-IoT BS declared to transmit the CW signal, i</w:t>
      </w:r>
      <w:r w:rsidR="00BD0BFA">
        <w:t>f following the NR BS power dynamic range, the output power may be scaled with the transmission bandwidth</w:t>
      </w:r>
      <w:r w:rsidR="000A6C65">
        <w:t>, therefore, if CW transmission bandwidth is one tone (</w:t>
      </w:r>
      <w:proofErr w:type="spellStart"/>
      <w:r w:rsidR="000A6C65">
        <w:t>e.g</w:t>
      </w:r>
      <w:proofErr w:type="spellEnd"/>
      <w:r w:rsidR="000A6C65">
        <w:t xml:space="preserve"> 15kHz), the CW transmission power would be </w:t>
      </w:r>
      <w:r w:rsidR="00843FE1">
        <w:t xml:space="preserve">maximum carrier power – </w:t>
      </w:r>
      <w:r w:rsidR="006B67E5">
        <w:t xml:space="preserve">10.7 dB (e. g </w:t>
      </w:r>
      <w:r w:rsidR="00843FE1">
        <w:t>10log (12/1)</w:t>
      </w:r>
      <w:r w:rsidR="006B67E5">
        <w:t xml:space="preserve">). </w:t>
      </w:r>
      <w:proofErr w:type="gramStart"/>
      <w:r w:rsidR="006F796D">
        <w:t>So</w:t>
      </w:r>
      <w:proofErr w:type="gramEnd"/>
      <w:r w:rsidR="006F796D">
        <w:t xml:space="preserve"> the CW transmission power would be lower </w:t>
      </w:r>
      <w:r w:rsidR="00AF3840">
        <w:t xml:space="preserve">if CW signal </w:t>
      </w:r>
      <w:r w:rsidR="003B2735">
        <w:t>occupied bandwidth</w:t>
      </w:r>
      <w:r w:rsidR="00AF3840">
        <w:t xml:space="preserve"> would be smaller than A-IoT R2D signal bandwidth. </w:t>
      </w:r>
      <w:r w:rsidR="00E96AFC">
        <w:t>However, this is not expected from coexisting simulation</w:t>
      </w:r>
      <w:r w:rsidR="001F07F4">
        <w:t>. Our understanding is that CW signal power should be 33</w:t>
      </w:r>
      <w:r w:rsidR="006657C4">
        <w:t xml:space="preserve"> dBm or 23 dBm</w:t>
      </w:r>
      <w:r w:rsidR="001F07F4">
        <w:t>.</w:t>
      </w:r>
      <w:r w:rsidR="006657C4">
        <w:t xml:space="preserve"> </w:t>
      </w:r>
      <w:r w:rsidR="004655BC">
        <w:t xml:space="preserve">It can be done with current BS specification framework if the CW transmission bandwidth would be different with A-IoT R2D bandwidth </w:t>
      </w:r>
      <w:r w:rsidR="008F14F6">
        <w:t xml:space="preserve">or transmission bandwidth would be defined differently </w:t>
      </w:r>
      <w:r w:rsidR="004655BC">
        <w:t>and</w:t>
      </w:r>
      <w:r w:rsidR="008F14F6">
        <w:t xml:space="preserve"> then</w:t>
      </w:r>
      <w:r w:rsidR="004655BC">
        <w:t xml:space="preserve"> </w:t>
      </w:r>
      <w:r w:rsidR="008171C1">
        <w:t xml:space="preserve">two different carrier power would be possible to be configured and tested. </w:t>
      </w:r>
      <w:r w:rsidR="00CF7E78">
        <w:t>To study the needed bandwidth, a simulation with CW signal with phase noise profile in TR 38.80</w:t>
      </w:r>
      <w:r w:rsidR="00905B9A">
        <w:t xml:space="preserve">3 is </w:t>
      </w:r>
      <w:r w:rsidR="00A539C5">
        <w:t xml:space="preserve">illustrated in </w:t>
      </w:r>
      <w:r w:rsidR="00A539C5">
        <w:fldChar w:fldCharType="begin"/>
      </w:r>
      <w:r w:rsidR="00A539C5">
        <w:instrText xml:space="preserve"> REF _Ref181737918 \h </w:instrText>
      </w:r>
      <w:r w:rsidR="00A539C5">
        <w:fldChar w:fldCharType="separate"/>
      </w:r>
      <w:r w:rsidR="005C5447">
        <w:t xml:space="preserve">Figure </w:t>
      </w:r>
      <w:r w:rsidR="005C5447">
        <w:rPr>
          <w:noProof/>
        </w:rPr>
        <w:t>3</w:t>
      </w:r>
      <w:r w:rsidR="00A539C5">
        <w:fldChar w:fldCharType="end"/>
      </w:r>
      <w:r w:rsidR="00A539C5">
        <w:t xml:space="preserve"> and it can be observed that CW OCC is around 100Hz. </w:t>
      </w:r>
      <w:r w:rsidR="00A326EC">
        <w:t>If channel bandwidth would be defined around 100Hz, it will be possible to transmit high output power</w:t>
      </w:r>
      <w:r w:rsidR="00FF6427">
        <w:t>.</w:t>
      </w:r>
      <w:r w:rsidR="00DD1EC7">
        <w:t xml:space="preserve"> Alternatively, the transmission bandwidth could be defined differently for </w:t>
      </w:r>
      <w:r w:rsidR="00AC629D">
        <w:t xml:space="preserve">CW </w:t>
      </w:r>
      <w:proofErr w:type="gramStart"/>
      <w:r w:rsidR="00AC629D">
        <w:t>transmission</w:t>
      </w:r>
      <w:proofErr w:type="gramEnd"/>
      <w:r w:rsidR="00AC629D">
        <w:t xml:space="preserve"> but the channel bandwidth is the same with A-IoT BS. </w:t>
      </w:r>
      <w:r w:rsidR="00FF6427">
        <w:t xml:space="preserve"> </w:t>
      </w:r>
      <w:r w:rsidR="008171C1">
        <w:t>As CW and A-IoT R2D signal is TDM operation,</w:t>
      </w:r>
      <w:r w:rsidR="007F0695">
        <w:t xml:space="preserve"> transmitting CW and A-IoT R2D with different power </w:t>
      </w:r>
      <w:r w:rsidR="00DC2F6C">
        <w:t>with two different c</w:t>
      </w:r>
      <w:r w:rsidR="00764AD7">
        <w:t>hannel</w:t>
      </w:r>
      <w:r w:rsidR="008171C1">
        <w:t xml:space="preserve"> bandwidth </w:t>
      </w:r>
      <w:r w:rsidR="009B4534">
        <w:t>is</w:t>
      </w:r>
      <w:r w:rsidR="008171C1">
        <w:t xml:space="preserve"> possible. </w:t>
      </w:r>
      <w:r w:rsidR="00DC2F6C">
        <w:t xml:space="preserve">However, there may be some re-configuration time needed </w:t>
      </w:r>
      <w:r w:rsidR="008A6341">
        <w:t xml:space="preserve">and there may be some transient time </w:t>
      </w:r>
      <w:r w:rsidR="00792A93">
        <w:t xml:space="preserve">between R2D and CW signal transmission. </w:t>
      </w:r>
      <w:r w:rsidR="00A91B9B">
        <w:t xml:space="preserve">For the device utilizing the CW signal to harvest the energy, the transient time may not be too long </w:t>
      </w:r>
      <w:r w:rsidR="004A6343">
        <w:t xml:space="preserve">otherwise the passive device may </w:t>
      </w:r>
      <w:proofErr w:type="spellStart"/>
      <w:proofErr w:type="gramStart"/>
      <w:r w:rsidR="004A6343">
        <w:t>loose</w:t>
      </w:r>
      <w:proofErr w:type="spellEnd"/>
      <w:proofErr w:type="gramEnd"/>
      <w:r w:rsidR="004A6343">
        <w:t xml:space="preserve"> the power.  </w:t>
      </w:r>
      <w:r w:rsidR="00792A93">
        <w:t>RAN4 could discuss whether to</w:t>
      </w:r>
      <w:r w:rsidR="00B824B4">
        <w:t xml:space="preserve"> define a </w:t>
      </w:r>
      <w:r w:rsidR="00792A93">
        <w:t xml:space="preserve">new </w:t>
      </w:r>
      <w:r w:rsidR="00B824B4">
        <w:t xml:space="preserve">timing mask </w:t>
      </w:r>
      <w:r w:rsidR="00792A93">
        <w:t>for this case</w:t>
      </w:r>
      <w:r w:rsidR="005311F9">
        <w:t xml:space="preserve"> for output power dynamic</w:t>
      </w:r>
      <w:r w:rsidR="00013E20">
        <w:t xml:space="preserve"> requirement</w:t>
      </w:r>
      <w:r w:rsidR="005311F9">
        <w:t>.</w:t>
      </w:r>
      <w:r w:rsidR="00CD7D68">
        <w:t xml:space="preserve"> </w:t>
      </w:r>
    </w:p>
    <w:p w14:paraId="7C99CA17" w14:textId="326695A8" w:rsidR="00360DAE" w:rsidRDefault="00360DAE" w:rsidP="00792A93">
      <w:r>
        <w:rPr>
          <w:noProof/>
        </w:rPr>
        <w:lastRenderedPageBreak/>
        <w:drawing>
          <wp:inline distT="0" distB="0" distL="0" distR="0" wp14:anchorId="5DBAEFE0" wp14:editId="1A5EB05D">
            <wp:extent cx="5875564" cy="3242081"/>
            <wp:effectExtent l="0" t="0" r="0" b="0"/>
            <wp:docPr id="18665305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0324" cy="3244707"/>
                    </a:xfrm>
                    <a:prstGeom prst="rect">
                      <a:avLst/>
                    </a:prstGeom>
                    <a:noFill/>
                    <a:ln>
                      <a:noFill/>
                    </a:ln>
                  </pic:spPr>
                </pic:pic>
              </a:graphicData>
            </a:graphic>
          </wp:inline>
        </w:drawing>
      </w:r>
    </w:p>
    <w:p w14:paraId="4328A4BC" w14:textId="2109861E" w:rsidR="00360DAE" w:rsidRDefault="00360DAE" w:rsidP="00CF1F76">
      <w:pPr>
        <w:pStyle w:val="Caption"/>
        <w:ind w:firstLine="720"/>
      </w:pPr>
      <w:r>
        <w:t xml:space="preserve">Figure </w:t>
      </w:r>
      <w:r>
        <w:fldChar w:fldCharType="begin"/>
      </w:r>
      <w:r>
        <w:instrText xml:space="preserve"> SEQ Figure \* ARABIC </w:instrText>
      </w:r>
      <w:r>
        <w:fldChar w:fldCharType="separate"/>
      </w:r>
      <w:r w:rsidR="005C5447">
        <w:rPr>
          <w:noProof/>
        </w:rPr>
        <w:t>2</w:t>
      </w:r>
      <w:r>
        <w:fldChar w:fldCharType="end"/>
      </w:r>
      <w:r>
        <w:t xml:space="preserve">: Occupied BW for a CW </w:t>
      </w:r>
      <w:proofErr w:type="gramStart"/>
      <w:r>
        <w:t>signal</w:t>
      </w:r>
      <w:proofErr w:type="gramEnd"/>
    </w:p>
    <w:p w14:paraId="359BF0E7" w14:textId="61BE5EDA" w:rsidR="004A6343" w:rsidRDefault="004A6343" w:rsidP="004A6343">
      <w:pPr>
        <w:pStyle w:val="Observation"/>
      </w:pPr>
      <w:r>
        <w:t xml:space="preserve">Transient time between </w:t>
      </w:r>
      <w:r w:rsidR="0075282D">
        <w:t xml:space="preserve">R2D and CW may impact the </w:t>
      </w:r>
      <w:r w:rsidR="00ED7A49">
        <w:t>passive device power hold-up time.</w:t>
      </w:r>
    </w:p>
    <w:p w14:paraId="730539C9" w14:textId="2FCF6342" w:rsidR="00A82C74" w:rsidRDefault="00441330" w:rsidP="00792A93">
      <w:pPr>
        <w:rPr>
          <w:lang w:eastAsia="zh-CN"/>
        </w:rPr>
      </w:pPr>
      <w:r>
        <w:t xml:space="preserve">Another issue is </w:t>
      </w:r>
      <w:r w:rsidR="009E7181">
        <w:t>un</w:t>
      </w:r>
      <w:r w:rsidR="004A2D84">
        <w:t xml:space="preserve">wanted emission generated by </w:t>
      </w:r>
      <w:r>
        <w:t xml:space="preserve">the phase noise </w:t>
      </w:r>
      <w:r w:rsidR="00800C26">
        <w:t>and the transmitter non-</w:t>
      </w:r>
      <w:proofErr w:type="gramStart"/>
      <w:r w:rsidR="00800C26">
        <w:t>linearity</w:t>
      </w:r>
      <w:r w:rsidR="009E7181">
        <w:t>,</w:t>
      </w:r>
      <w:proofErr w:type="gramEnd"/>
      <w:r w:rsidR="009E7181">
        <w:t xml:space="preserve"> such</w:t>
      </w:r>
      <w:r w:rsidR="00C50C05">
        <w:t xml:space="preserve"> unwanted</w:t>
      </w:r>
      <w:r w:rsidR="009E7181">
        <w:t xml:space="preserve"> emission level may appear higher than the backscatter signal </w:t>
      </w:r>
      <w:r w:rsidR="00C10F51">
        <w:t xml:space="preserve">at the antenna. This is illustrated in </w:t>
      </w:r>
      <w:r w:rsidR="00C10F51">
        <w:fldChar w:fldCharType="begin"/>
      </w:r>
      <w:r w:rsidR="00C10F51">
        <w:instrText xml:space="preserve"> REF _Ref181737918 \h </w:instrText>
      </w:r>
      <w:r w:rsidR="00C10F51">
        <w:fldChar w:fldCharType="separate"/>
      </w:r>
      <w:r w:rsidR="005C5447">
        <w:t xml:space="preserve">Figure </w:t>
      </w:r>
      <w:r w:rsidR="005C5447">
        <w:rPr>
          <w:noProof/>
        </w:rPr>
        <w:t>3</w:t>
      </w:r>
      <w:r w:rsidR="00C10F51">
        <w:fldChar w:fldCharType="end"/>
      </w:r>
      <w:r w:rsidR="00C10F51">
        <w:t xml:space="preserve">. The phase noise profile in TR 38.803 is used and </w:t>
      </w:r>
      <w:r w:rsidR="000E4DDF">
        <w:t>it can be observed that around -50 dBm at the frequency offset of the 300kHz</w:t>
      </w:r>
      <w:r w:rsidR="00E04EFA">
        <w:t>.</w:t>
      </w:r>
      <w:r w:rsidR="00AF7F31">
        <w:t xml:space="preserve"> If the reader REFSENS is around -70 dBm, such level of emission will </w:t>
      </w:r>
      <w:r w:rsidR="004F7284">
        <w:rPr>
          <w:lang w:eastAsia="zh-CN"/>
        </w:rPr>
        <w:t xml:space="preserve">drown the backscatter signal. If reader could equip with CW cancellation </w:t>
      </w:r>
      <w:r w:rsidR="00250685">
        <w:rPr>
          <w:lang w:eastAsia="zh-CN"/>
        </w:rPr>
        <w:t>with a local copy, the unwanted emission</w:t>
      </w:r>
      <w:r w:rsidR="0025429F">
        <w:rPr>
          <w:lang w:eastAsia="zh-CN"/>
        </w:rPr>
        <w:t xml:space="preserve"> caused by phase noise</w:t>
      </w:r>
      <w:r w:rsidR="00250685">
        <w:rPr>
          <w:lang w:eastAsia="zh-CN"/>
        </w:rPr>
        <w:t xml:space="preserve"> may be cancelled also. To </w:t>
      </w:r>
      <w:r w:rsidR="00F92B3F">
        <w:rPr>
          <w:lang w:eastAsia="zh-CN"/>
        </w:rPr>
        <w:t>enable</w:t>
      </w:r>
      <w:r w:rsidR="00250685">
        <w:rPr>
          <w:lang w:eastAsia="zh-CN"/>
        </w:rPr>
        <w:t xml:space="preserve"> the CW cancellation function, </w:t>
      </w:r>
      <w:r w:rsidR="00A74E37">
        <w:rPr>
          <w:lang w:eastAsia="zh-CN"/>
        </w:rPr>
        <w:t>reader need</w:t>
      </w:r>
      <w:r w:rsidR="003F6477">
        <w:rPr>
          <w:lang w:eastAsia="zh-CN"/>
        </w:rPr>
        <w:t>s</w:t>
      </w:r>
      <w:r w:rsidR="00A74E37">
        <w:rPr>
          <w:lang w:eastAsia="zh-CN"/>
        </w:rPr>
        <w:t xml:space="preserve"> some time to train the circuit to generate the </w:t>
      </w:r>
      <w:r w:rsidR="00175FBC">
        <w:rPr>
          <w:lang w:eastAsia="zh-CN"/>
        </w:rPr>
        <w:t xml:space="preserve">reverse CW leakage with the amplitude and negative phase. Considering this time </w:t>
      </w:r>
      <w:proofErr w:type="gramStart"/>
      <w:r w:rsidR="00175FBC">
        <w:rPr>
          <w:lang w:eastAsia="zh-CN"/>
        </w:rPr>
        <w:t>and also</w:t>
      </w:r>
      <w:proofErr w:type="gramEnd"/>
      <w:r w:rsidR="00175FBC">
        <w:rPr>
          <w:lang w:eastAsia="zh-CN"/>
        </w:rPr>
        <w:t xml:space="preserve"> the transient time to transmit the CW signal, the timing relation between the R2D, CW and D2R is illustrated in </w:t>
      </w:r>
      <w:r w:rsidR="00687E36">
        <w:rPr>
          <w:lang w:eastAsia="zh-CN"/>
        </w:rPr>
        <w:fldChar w:fldCharType="begin"/>
      </w:r>
      <w:r w:rsidR="00687E36">
        <w:rPr>
          <w:lang w:eastAsia="zh-CN"/>
        </w:rPr>
        <w:instrText xml:space="preserve"> REF _Ref181740539 \h </w:instrText>
      </w:r>
      <w:r w:rsidR="00687E36">
        <w:rPr>
          <w:lang w:eastAsia="zh-CN"/>
        </w:rPr>
      </w:r>
      <w:r w:rsidR="00687E36">
        <w:rPr>
          <w:lang w:eastAsia="zh-CN"/>
        </w:rPr>
        <w:fldChar w:fldCharType="separate"/>
      </w:r>
      <w:r w:rsidR="005C5447">
        <w:t xml:space="preserve">Figure </w:t>
      </w:r>
      <w:r w:rsidR="005C5447">
        <w:rPr>
          <w:noProof/>
        </w:rPr>
        <w:t>4</w:t>
      </w:r>
      <w:r w:rsidR="00687E36">
        <w:rPr>
          <w:lang w:eastAsia="zh-CN"/>
        </w:rPr>
        <w:fldChar w:fldCharType="end"/>
      </w:r>
      <w:r w:rsidR="00687E36">
        <w:rPr>
          <w:lang w:eastAsia="zh-CN"/>
        </w:rPr>
        <w:t xml:space="preserve">. </w:t>
      </w:r>
      <w:r w:rsidR="0067727C">
        <w:rPr>
          <w:lang w:eastAsia="zh-CN"/>
        </w:rPr>
        <w:t xml:space="preserve"> The transient time can be specified and tested but the CW cancellation </w:t>
      </w:r>
      <w:r w:rsidR="00E507DF">
        <w:rPr>
          <w:lang w:eastAsia="zh-CN"/>
        </w:rPr>
        <w:t xml:space="preserve">training </w:t>
      </w:r>
      <w:r w:rsidR="0067727C">
        <w:rPr>
          <w:lang w:eastAsia="zh-CN"/>
        </w:rPr>
        <w:t xml:space="preserve">time must be accommodated with protocol design. </w:t>
      </w:r>
    </w:p>
    <w:p w14:paraId="28998022" w14:textId="0FA3EDB9" w:rsidR="00792A93" w:rsidRDefault="00DB6596" w:rsidP="00792A93">
      <w:r>
        <w:t>F</w:t>
      </w:r>
      <w:r w:rsidR="00FE5F4A">
        <w:t>or a separated CW node</w:t>
      </w:r>
      <w:r>
        <w:t xml:space="preserve">, it may be difficult to cancel the phase noise from another CW node. </w:t>
      </w:r>
      <w:r w:rsidR="00FE5F4A">
        <w:t xml:space="preserve">As such, RAN4 should continue study </w:t>
      </w:r>
      <w:r w:rsidR="00FE4C67">
        <w:t xml:space="preserve">the </w:t>
      </w:r>
      <w:r w:rsidR="002D2287">
        <w:t>unwanted emission mask for CW signal.</w:t>
      </w:r>
      <w:r w:rsidR="00106A76">
        <w:t xml:space="preserve"> </w:t>
      </w:r>
      <w:r w:rsidR="002F369D">
        <w:t xml:space="preserve">Our view on CW node RF requirement is listed in </w:t>
      </w:r>
      <w:r w:rsidR="002F369D">
        <w:fldChar w:fldCharType="begin"/>
      </w:r>
      <w:r w:rsidR="002F369D">
        <w:instrText xml:space="preserve"> REF _Ref181958000 \h </w:instrText>
      </w:r>
      <w:r w:rsidR="002F369D">
        <w:fldChar w:fldCharType="separate"/>
      </w:r>
      <w:r w:rsidR="002F369D">
        <w:t xml:space="preserve">Table </w:t>
      </w:r>
      <w:r w:rsidR="002F369D">
        <w:rPr>
          <w:noProof/>
        </w:rPr>
        <w:t>2</w:t>
      </w:r>
      <w:r w:rsidR="002F369D">
        <w:fldChar w:fldCharType="end"/>
      </w:r>
      <w:r w:rsidR="002F369D">
        <w:t>.</w:t>
      </w:r>
      <w:r w:rsidR="003D33E4">
        <w:t xml:space="preserve"> </w:t>
      </w:r>
      <w:r w:rsidR="00DF101F">
        <w:t xml:space="preserve">As </w:t>
      </w:r>
      <w:r w:rsidR="003D33E4">
        <w:t>the phase noise can be indirectly specified by unwanted emission level, there is no need to specify it directly.</w:t>
      </w:r>
      <w:r w:rsidR="00DF101F">
        <w:t xml:space="preserve"> Unwanted emission can also include the transmitter nonlinearity</w:t>
      </w:r>
      <w:r w:rsidR="00DC04B3">
        <w:t xml:space="preserve"> impact. </w:t>
      </w:r>
    </w:p>
    <w:p w14:paraId="728DF4F9" w14:textId="12C910D4" w:rsidR="00F438AF" w:rsidRDefault="00A83936" w:rsidP="00A83936">
      <w:pPr>
        <w:pStyle w:val="Caption"/>
        <w:ind w:left="1440" w:firstLine="720"/>
      </w:pPr>
      <w:bookmarkStart w:id="10" w:name="_Ref181958000"/>
      <w:r>
        <w:t xml:space="preserve">Table </w:t>
      </w:r>
      <w:r>
        <w:fldChar w:fldCharType="begin"/>
      </w:r>
      <w:r>
        <w:instrText xml:space="preserve"> SEQ Table \* ARABIC </w:instrText>
      </w:r>
      <w:r>
        <w:fldChar w:fldCharType="separate"/>
      </w:r>
      <w:r>
        <w:rPr>
          <w:noProof/>
        </w:rPr>
        <w:t>2</w:t>
      </w:r>
      <w:r>
        <w:fldChar w:fldCharType="end"/>
      </w:r>
      <w:bookmarkEnd w:id="10"/>
      <w:r>
        <w:t>: CW node RF requirement</w:t>
      </w:r>
    </w:p>
    <w:tbl>
      <w:tblPr>
        <w:tblStyle w:val="TableGrid"/>
        <w:tblW w:w="0" w:type="auto"/>
        <w:tblInd w:w="1440" w:type="dxa"/>
        <w:tblLook w:val="04A0" w:firstRow="1" w:lastRow="0" w:firstColumn="1" w:lastColumn="0" w:noHBand="0" w:noVBand="1"/>
      </w:tblPr>
      <w:tblGrid>
        <w:gridCol w:w="2122"/>
        <w:gridCol w:w="2409"/>
      </w:tblGrid>
      <w:tr w:rsidR="00F438AF" w:rsidRPr="00D73CD3" w14:paraId="51077187" w14:textId="77777777" w:rsidTr="00616BED">
        <w:tc>
          <w:tcPr>
            <w:tcW w:w="2122" w:type="dxa"/>
          </w:tcPr>
          <w:p w14:paraId="2486930C" w14:textId="77777777" w:rsidR="00F438AF" w:rsidRPr="00D73CD3" w:rsidRDefault="00F438AF" w:rsidP="00616BED">
            <w:pPr>
              <w:rPr>
                <w:rFonts w:eastAsiaTheme="minorEastAsia"/>
                <w:b/>
                <w:bCs/>
                <w:lang w:eastAsia="zh-CN"/>
              </w:rPr>
            </w:pPr>
            <w:r w:rsidRPr="00D73CD3">
              <w:rPr>
                <w:rFonts w:eastAsiaTheme="minorEastAsia"/>
                <w:b/>
                <w:bCs/>
                <w:lang w:eastAsia="zh-CN"/>
              </w:rPr>
              <w:t xml:space="preserve">RF Requirement for </w:t>
            </w:r>
            <w:r w:rsidRPr="00D73CD3">
              <w:rPr>
                <w:rFonts w:eastAsiaTheme="minorEastAsia" w:hint="eastAsia"/>
                <w:b/>
                <w:bCs/>
                <w:lang w:eastAsia="zh-CN"/>
              </w:rPr>
              <w:t>CW</w:t>
            </w:r>
            <w:r w:rsidRPr="00D73CD3">
              <w:rPr>
                <w:rFonts w:eastAsiaTheme="minorEastAsia"/>
                <w:b/>
                <w:bCs/>
                <w:lang w:eastAsia="zh-CN"/>
              </w:rPr>
              <w:t xml:space="preserve"> </w:t>
            </w:r>
            <w:r w:rsidRPr="00D73CD3">
              <w:rPr>
                <w:rFonts w:eastAsiaTheme="minorEastAsia" w:hint="eastAsia"/>
                <w:b/>
                <w:bCs/>
                <w:lang w:eastAsia="zh-CN"/>
              </w:rPr>
              <w:t>for</w:t>
            </w:r>
            <w:r w:rsidRPr="00D73CD3">
              <w:rPr>
                <w:rFonts w:eastAsiaTheme="minorEastAsia"/>
                <w:b/>
                <w:bCs/>
                <w:lang w:eastAsia="zh-CN"/>
              </w:rPr>
              <w:t xml:space="preserve"> </w:t>
            </w:r>
            <w:r w:rsidRPr="00D73CD3">
              <w:rPr>
                <w:rFonts w:eastAsiaTheme="minorEastAsia" w:hint="eastAsia"/>
                <w:b/>
                <w:bCs/>
                <w:lang w:eastAsia="zh-CN"/>
              </w:rPr>
              <w:t>D</w:t>
            </w:r>
            <w:r w:rsidRPr="00D73CD3">
              <w:rPr>
                <w:rFonts w:eastAsiaTheme="minorEastAsia"/>
                <w:b/>
                <w:bCs/>
                <w:lang w:eastAsia="zh-CN"/>
              </w:rPr>
              <w:t>1</w:t>
            </w:r>
            <w:r w:rsidRPr="00D73CD3">
              <w:rPr>
                <w:rFonts w:eastAsiaTheme="minorEastAsia" w:hint="eastAsia"/>
                <w:b/>
                <w:bCs/>
                <w:lang w:eastAsia="zh-CN"/>
              </w:rPr>
              <w:t>T</w:t>
            </w:r>
            <w:r w:rsidRPr="00D73CD3">
              <w:rPr>
                <w:rFonts w:eastAsiaTheme="minorEastAsia"/>
                <w:b/>
                <w:bCs/>
                <w:lang w:eastAsia="zh-CN"/>
              </w:rPr>
              <w:t>1</w:t>
            </w:r>
          </w:p>
        </w:tc>
        <w:tc>
          <w:tcPr>
            <w:tcW w:w="2409" w:type="dxa"/>
          </w:tcPr>
          <w:p w14:paraId="59C40BD9" w14:textId="77777777" w:rsidR="00F438AF" w:rsidRPr="00D73CD3" w:rsidRDefault="00F438AF" w:rsidP="00616BED">
            <w:pPr>
              <w:rPr>
                <w:rFonts w:eastAsiaTheme="minorEastAsia"/>
                <w:b/>
                <w:bCs/>
                <w:lang w:eastAsia="zh-CN"/>
              </w:rPr>
            </w:pPr>
            <w:r w:rsidRPr="00D73CD3">
              <w:rPr>
                <w:rFonts w:eastAsiaTheme="minorEastAsia" w:hint="eastAsia"/>
                <w:b/>
                <w:bCs/>
                <w:lang w:eastAsia="zh-CN"/>
              </w:rPr>
              <w:t>Requirements potentially needed or not</w:t>
            </w:r>
          </w:p>
        </w:tc>
      </w:tr>
      <w:tr w:rsidR="00F438AF" w:rsidRPr="00D73CD3" w14:paraId="5B4375B1" w14:textId="77777777" w:rsidTr="00616BED">
        <w:tc>
          <w:tcPr>
            <w:tcW w:w="2122" w:type="dxa"/>
          </w:tcPr>
          <w:p w14:paraId="259B1EE3" w14:textId="77777777" w:rsidR="00F438AF" w:rsidRPr="00D73CD3" w:rsidRDefault="00F438AF" w:rsidP="00616BED">
            <w:pPr>
              <w:rPr>
                <w:lang w:eastAsia="en-GB"/>
              </w:rPr>
            </w:pPr>
            <w:r w:rsidRPr="00D73CD3">
              <w:rPr>
                <w:szCs w:val="21"/>
              </w:rPr>
              <w:t>Output power</w:t>
            </w:r>
          </w:p>
        </w:tc>
        <w:tc>
          <w:tcPr>
            <w:tcW w:w="2409" w:type="dxa"/>
          </w:tcPr>
          <w:p w14:paraId="4AFCB1F2" w14:textId="77777777" w:rsidR="00F438AF" w:rsidRPr="00D73CD3" w:rsidRDefault="00F438AF" w:rsidP="00616BED">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F438AF" w:rsidRPr="00D73CD3" w14:paraId="347DD6F9" w14:textId="77777777" w:rsidTr="00616BED">
        <w:tc>
          <w:tcPr>
            <w:tcW w:w="2122" w:type="dxa"/>
          </w:tcPr>
          <w:p w14:paraId="4606ECE7" w14:textId="77777777" w:rsidR="00F438AF" w:rsidRPr="00D73CD3" w:rsidRDefault="00F438AF" w:rsidP="00616BED">
            <w:pPr>
              <w:rPr>
                <w:szCs w:val="21"/>
              </w:rPr>
            </w:pPr>
            <w:r w:rsidRPr="00D73CD3">
              <w:t>ON/OFF power</w:t>
            </w:r>
          </w:p>
        </w:tc>
        <w:tc>
          <w:tcPr>
            <w:tcW w:w="2409" w:type="dxa"/>
          </w:tcPr>
          <w:p w14:paraId="12BB3F73" w14:textId="77777777" w:rsidR="00F438AF" w:rsidRPr="00D73CD3" w:rsidRDefault="00F438AF" w:rsidP="00616BED">
            <w:pPr>
              <w:rPr>
                <w:rFonts w:eastAsiaTheme="minorEastAsia"/>
                <w:lang w:eastAsia="zh-CN"/>
              </w:rPr>
            </w:pPr>
            <w:r>
              <w:rPr>
                <w:rFonts w:eastAsiaTheme="minorEastAsia"/>
                <w:lang w:eastAsia="zh-CN"/>
              </w:rPr>
              <w:t>YES</w:t>
            </w:r>
          </w:p>
        </w:tc>
      </w:tr>
      <w:tr w:rsidR="00F438AF" w:rsidRPr="00D73CD3" w14:paraId="503FDBA5" w14:textId="77777777" w:rsidTr="00616BED">
        <w:tc>
          <w:tcPr>
            <w:tcW w:w="2122" w:type="dxa"/>
            <w:vAlign w:val="center"/>
          </w:tcPr>
          <w:p w14:paraId="5AACF123" w14:textId="77777777" w:rsidR="00F438AF" w:rsidRPr="00D73CD3" w:rsidRDefault="00F438AF" w:rsidP="00616BED">
            <w:pPr>
              <w:rPr>
                <w:szCs w:val="21"/>
              </w:rPr>
            </w:pPr>
            <w:r w:rsidRPr="00D73CD3">
              <w:rPr>
                <w:rFonts w:hint="eastAsia"/>
                <w:color w:val="000000" w:themeColor="text1"/>
                <w:szCs w:val="21"/>
                <w:lang w:val="en-US"/>
              </w:rPr>
              <w:t>Frequency error</w:t>
            </w:r>
          </w:p>
        </w:tc>
        <w:tc>
          <w:tcPr>
            <w:tcW w:w="2409" w:type="dxa"/>
          </w:tcPr>
          <w:p w14:paraId="37ABAE06" w14:textId="77777777" w:rsidR="00F438AF" w:rsidRPr="00D73CD3" w:rsidRDefault="00F438AF" w:rsidP="00616BED">
            <w:pPr>
              <w:rPr>
                <w:lang w:eastAsia="en-GB"/>
              </w:rPr>
            </w:pPr>
            <w:r w:rsidRPr="00D73CD3">
              <w:rPr>
                <w:rFonts w:eastAsiaTheme="minorEastAsia"/>
                <w:lang w:eastAsia="zh-CN"/>
              </w:rPr>
              <w:t>YES</w:t>
            </w:r>
          </w:p>
        </w:tc>
      </w:tr>
      <w:tr w:rsidR="00F438AF" w:rsidRPr="00D73CD3" w14:paraId="58D1AA53" w14:textId="77777777" w:rsidTr="00616BED">
        <w:tc>
          <w:tcPr>
            <w:tcW w:w="2122" w:type="dxa"/>
            <w:vAlign w:val="center"/>
          </w:tcPr>
          <w:p w14:paraId="3CDA1D03" w14:textId="77777777" w:rsidR="00F438AF" w:rsidRPr="00D73CD3" w:rsidRDefault="00F438AF" w:rsidP="00616BED">
            <w:pPr>
              <w:rPr>
                <w:szCs w:val="21"/>
              </w:rPr>
            </w:pPr>
            <w:r w:rsidRPr="00D73CD3">
              <w:rPr>
                <w:rFonts w:hint="eastAsia"/>
                <w:color w:val="000000" w:themeColor="text1"/>
                <w:szCs w:val="21"/>
                <w:lang w:val="en-US"/>
              </w:rPr>
              <w:t>Phase noise</w:t>
            </w:r>
          </w:p>
        </w:tc>
        <w:tc>
          <w:tcPr>
            <w:tcW w:w="2409" w:type="dxa"/>
          </w:tcPr>
          <w:p w14:paraId="1697CE4A" w14:textId="213F33BA" w:rsidR="00F438AF" w:rsidRPr="00D73CD3" w:rsidRDefault="003D33E4" w:rsidP="00616BED">
            <w:pPr>
              <w:rPr>
                <w:lang w:eastAsia="en-GB"/>
              </w:rPr>
            </w:pPr>
            <w:r>
              <w:rPr>
                <w:lang w:eastAsia="en-GB"/>
              </w:rPr>
              <w:t>NO</w:t>
            </w:r>
          </w:p>
        </w:tc>
      </w:tr>
      <w:tr w:rsidR="00F438AF" w:rsidRPr="00D73CD3" w14:paraId="0A06E885" w14:textId="77777777" w:rsidTr="00616BED">
        <w:tc>
          <w:tcPr>
            <w:tcW w:w="2122" w:type="dxa"/>
            <w:vAlign w:val="center"/>
          </w:tcPr>
          <w:p w14:paraId="7E8009E4" w14:textId="77777777" w:rsidR="00F438AF" w:rsidRPr="00D73CD3" w:rsidRDefault="00F438AF" w:rsidP="00616BED">
            <w:pPr>
              <w:rPr>
                <w:color w:val="000000" w:themeColor="text1"/>
                <w:szCs w:val="21"/>
                <w:lang w:val="en-US"/>
              </w:rPr>
            </w:pPr>
            <w:r w:rsidRPr="00D73CD3">
              <w:rPr>
                <w:rFonts w:asciiTheme="minorEastAsia" w:eastAsiaTheme="minorEastAsia" w:hAnsiTheme="minorEastAsia" w:hint="eastAsia"/>
                <w:lang w:eastAsia="zh-CN"/>
              </w:rPr>
              <w:t>U</w:t>
            </w:r>
            <w:r w:rsidRPr="00D73CD3">
              <w:t>nwanted emission</w:t>
            </w:r>
          </w:p>
        </w:tc>
        <w:tc>
          <w:tcPr>
            <w:tcW w:w="2409" w:type="dxa"/>
          </w:tcPr>
          <w:p w14:paraId="11086492" w14:textId="77777777" w:rsidR="00F438AF" w:rsidRPr="00D73CD3" w:rsidRDefault="00F438AF" w:rsidP="00616BED">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F438AF" w:rsidRPr="00D73CD3" w14:paraId="42C2E62E" w14:textId="77777777" w:rsidTr="00616BED">
        <w:tc>
          <w:tcPr>
            <w:tcW w:w="2122" w:type="dxa"/>
          </w:tcPr>
          <w:p w14:paraId="4612E1A0" w14:textId="77777777" w:rsidR="00F438AF" w:rsidRPr="00D73CD3" w:rsidRDefault="00F438AF" w:rsidP="00616BED">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2409" w:type="dxa"/>
          </w:tcPr>
          <w:p w14:paraId="5D669083" w14:textId="77777777" w:rsidR="00F438AF" w:rsidRPr="00D73CD3" w:rsidRDefault="00F438AF" w:rsidP="00616BED">
            <w:pPr>
              <w:rPr>
                <w:lang w:eastAsia="en-GB"/>
              </w:rPr>
            </w:pPr>
            <w:r w:rsidRPr="00D73CD3">
              <w:rPr>
                <w:rFonts w:eastAsiaTheme="minorEastAsia" w:hint="eastAsia"/>
                <w:lang w:eastAsia="zh-CN"/>
              </w:rPr>
              <w:t>Y</w:t>
            </w:r>
            <w:r w:rsidRPr="00D73CD3">
              <w:rPr>
                <w:rFonts w:eastAsiaTheme="minorEastAsia"/>
                <w:lang w:eastAsia="zh-CN"/>
              </w:rPr>
              <w:t>ES</w:t>
            </w:r>
          </w:p>
        </w:tc>
      </w:tr>
      <w:tr w:rsidR="00F438AF" w:rsidRPr="00D73CD3" w14:paraId="3FFEFD23" w14:textId="77777777" w:rsidTr="00616BED">
        <w:tc>
          <w:tcPr>
            <w:tcW w:w="2122" w:type="dxa"/>
          </w:tcPr>
          <w:p w14:paraId="4A053E77" w14:textId="77777777" w:rsidR="00F438AF" w:rsidRPr="00D73CD3" w:rsidRDefault="00F438AF" w:rsidP="00616BED">
            <w:pPr>
              <w:rPr>
                <w:rFonts w:eastAsiaTheme="minorEastAsia"/>
                <w:color w:val="000000" w:themeColor="text1"/>
                <w:szCs w:val="21"/>
                <w:lang w:val="en-US" w:eastAsia="zh-CN"/>
              </w:rPr>
            </w:pPr>
            <w:r w:rsidRPr="00D73CD3">
              <w:rPr>
                <w:rFonts w:eastAsiaTheme="minorEastAsia" w:hint="eastAsia"/>
                <w:color w:val="000000" w:themeColor="text1"/>
                <w:szCs w:val="21"/>
                <w:lang w:val="en-US" w:eastAsia="zh-CN"/>
              </w:rPr>
              <w:t>I</w:t>
            </w:r>
            <w:r w:rsidRPr="00D73CD3">
              <w:rPr>
                <w:rFonts w:eastAsiaTheme="minorEastAsia"/>
                <w:color w:val="000000" w:themeColor="text1"/>
                <w:szCs w:val="21"/>
                <w:lang w:val="en-US" w:eastAsia="zh-CN"/>
              </w:rPr>
              <w:t>ntermodulation</w:t>
            </w:r>
          </w:p>
        </w:tc>
        <w:tc>
          <w:tcPr>
            <w:tcW w:w="2409" w:type="dxa"/>
          </w:tcPr>
          <w:p w14:paraId="463A2735" w14:textId="77777777" w:rsidR="00F438AF" w:rsidRPr="00D73CD3" w:rsidRDefault="00F438AF" w:rsidP="00616BED">
            <w:pPr>
              <w:rPr>
                <w:rFonts w:eastAsiaTheme="minorEastAsia"/>
                <w:lang w:eastAsia="zh-CN"/>
              </w:rPr>
            </w:pPr>
            <w:r>
              <w:rPr>
                <w:rFonts w:eastAsiaTheme="minorEastAsia"/>
                <w:lang w:eastAsia="zh-CN"/>
              </w:rPr>
              <w:t>YES</w:t>
            </w:r>
          </w:p>
        </w:tc>
      </w:tr>
    </w:tbl>
    <w:p w14:paraId="7606B0AC" w14:textId="77777777" w:rsidR="00F438AF" w:rsidRDefault="00F438AF" w:rsidP="00792A93"/>
    <w:p w14:paraId="76D2F820" w14:textId="5B6EB9F5" w:rsidR="003B2ECD" w:rsidRDefault="00B65AFE" w:rsidP="00792A93">
      <w:pPr>
        <w:pStyle w:val="Observation"/>
      </w:pPr>
      <w:bookmarkStart w:id="11" w:name="_Ref178154231"/>
      <w:r>
        <w:t xml:space="preserve">Different channel bandwidth may be defined for CW and A-IoT </w:t>
      </w:r>
      <w:r w:rsidR="007372EA">
        <w:t xml:space="preserve">R2D transmission </w:t>
      </w:r>
      <w:bookmarkEnd w:id="11"/>
      <w:r w:rsidR="00C5540B">
        <w:t>for BS can transmit CW signal or different transmission bandwidth defined for the same channel bandwidth.</w:t>
      </w:r>
    </w:p>
    <w:p w14:paraId="72F34C5D" w14:textId="7E38F44C" w:rsidR="00886D68" w:rsidRDefault="00886D68" w:rsidP="000B4294">
      <w:pPr>
        <w:pStyle w:val="Proposal"/>
      </w:pPr>
      <w:bookmarkStart w:id="12" w:name="_Ref178154241"/>
      <w:r>
        <w:lastRenderedPageBreak/>
        <w:t xml:space="preserve">A new timing mask </w:t>
      </w:r>
      <w:r w:rsidR="000B4294">
        <w:t>should be specified to</w:t>
      </w:r>
      <w:r w:rsidR="002F3F30">
        <w:t xml:space="preserve"> test</w:t>
      </w:r>
      <w:r w:rsidR="00344AB9">
        <w:t xml:space="preserve"> </w:t>
      </w:r>
      <w:r w:rsidR="000B4294">
        <w:t xml:space="preserve">R2D and CW transmission </w:t>
      </w:r>
      <w:r w:rsidR="00451294">
        <w:t xml:space="preserve">for </w:t>
      </w:r>
      <w:r w:rsidR="009F2C94">
        <w:t xml:space="preserve">outpower </w:t>
      </w:r>
      <w:r w:rsidR="005311F9">
        <w:t>dynamic</w:t>
      </w:r>
      <w:r w:rsidR="0029161D">
        <w:t xml:space="preserve"> </w:t>
      </w:r>
      <w:r w:rsidR="00451294">
        <w:t>and</w:t>
      </w:r>
      <w:r w:rsidR="0029161D">
        <w:t xml:space="preserve"> shared architecture.</w:t>
      </w:r>
      <w:bookmarkEnd w:id="12"/>
    </w:p>
    <w:p w14:paraId="5DE0184A" w14:textId="75B635DD" w:rsidR="007C2912" w:rsidRDefault="007C2912" w:rsidP="00B65AFE">
      <w:pPr>
        <w:pStyle w:val="Observation"/>
      </w:pPr>
      <w:bookmarkStart w:id="13" w:name="_Ref181738243"/>
      <w:r>
        <w:t xml:space="preserve">Unwanted emission level from phase noise for CW transmission may be higher than </w:t>
      </w:r>
      <w:r w:rsidR="00883C73">
        <w:t>backscatter signal.</w:t>
      </w:r>
      <w:bookmarkEnd w:id="13"/>
    </w:p>
    <w:p w14:paraId="57A9D36F" w14:textId="5BA77B0A" w:rsidR="00A35DA5" w:rsidRDefault="00A35DA5" w:rsidP="00B65AFE">
      <w:pPr>
        <w:pStyle w:val="Observation"/>
      </w:pPr>
      <w:r>
        <w:t>CW cancellation may be needed to combat the phase noise.</w:t>
      </w:r>
    </w:p>
    <w:p w14:paraId="4E4BBE54" w14:textId="26302FCD" w:rsidR="00883C73" w:rsidRDefault="00883C73" w:rsidP="00883C73">
      <w:pPr>
        <w:pStyle w:val="Proposal"/>
      </w:pPr>
      <w:bookmarkStart w:id="14" w:name="_Ref181738254"/>
      <w:r>
        <w:t>Unwanted emission mask should be considered for CW transmission.</w:t>
      </w:r>
      <w:bookmarkEnd w:id="14"/>
    </w:p>
    <w:p w14:paraId="10F1BF10" w14:textId="77777777" w:rsidR="00CF05A9" w:rsidRDefault="00CF05A9" w:rsidP="000D27BD"/>
    <w:p w14:paraId="79F5E831" w14:textId="50E2E85A" w:rsidR="00CF05A9" w:rsidRDefault="00683E8F" w:rsidP="000D27BD">
      <w:r>
        <w:rPr>
          <w:noProof/>
        </w:rPr>
        <w:drawing>
          <wp:inline distT="0" distB="0" distL="0" distR="0" wp14:anchorId="6EAE02C8" wp14:editId="7D29886F">
            <wp:extent cx="4860471" cy="2767405"/>
            <wp:effectExtent l="0" t="0" r="0" b="0"/>
            <wp:docPr id="1244286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72850" cy="2774453"/>
                    </a:xfrm>
                    <a:prstGeom prst="rect">
                      <a:avLst/>
                    </a:prstGeom>
                    <a:noFill/>
                    <a:ln>
                      <a:noFill/>
                    </a:ln>
                  </pic:spPr>
                </pic:pic>
              </a:graphicData>
            </a:graphic>
          </wp:inline>
        </w:drawing>
      </w:r>
    </w:p>
    <w:p w14:paraId="6E6D963D" w14:textId="7A3A0C35" w:rsidR="00683E8F" w:rsidRDefault="00CD7D68" w:rsidP="00CD7D68">
      <w:pPr>
        <w:pStyle w:val="Caption"/>
      </w:pPr>
      <w:bookmarkStart w:id="15" w:name="_Ref181737918"/>
      <w:r>
        <w:t xml:space="preserve">Figure </w:t>
      </w:r>
      <w:r>
        <w:fldChar w:fldCharType="begin"/>
      </w:r>
      <w:r>
        <w:instrText xml:space="preserve"> SEQ Figure \* ARABIC </w:instrText>
      </w:r>
      <w:r>
        <w:fldChar w:fldCharType="separate"/>
      </w:r>
      <w:r w:rsidR="005C5447">
        <w:rPr>
          <w:noProof/>
        </w:rPr>
        <w:t>3</w:t>
      </w:r>
      <w:r>
        <w:fldChar w:fldCharType="end"/>
      </w:r>
      <w:bookmarkEnd w:id="15"/>
      <w:r>
        <w:t xml:space="preserve">: the CW transmission with phase </w:t>
      </w:r>
      <w:proofErr w:type="gramStart"/>
      <w:r>
        <w:t>noise</w:t>
      </w:r>
      <w:proofErr w:type="gramEnd"/>
    </w:p>
    <w:p w14:paraId="5DADEE98" w14:textId="3302EAF5" w:rsidR="00CF05A9" w:rsidRDefault="006E55DF" w:rsidP="000D27BD">
      <w:r>
        <w:object w:dxaOrig="11034" w:dyaOrig="3457" w14:anchorId="240F5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56pt" o:ole="">
            <v:imagedata r:id="rId13" o:title=""/>
          </v:shape>
          <o:OLEObject Type="Embed" ProgID="Visio.Drawing.15" ShapeID="_x0000_i1025" DrawAspect="Content" ObjectID="_1792605760" r:id="rId14"/>
        </w:object>
      </w:r>
    </w:p>
    <w:p w14:paraId="523F6B3C" w14:textId="77777777" w:rsidR="004E0889" w:rsidRDefault="004E0889" w:rsidP="000D27BD"/>
    <w:p w14:paraId="6B88F438" w14:textId="6B18CE18" w:rsidR="004E0889" w:rsidRDefault="005C0402" w:rsidP="005C0402">
      <w:pPr>
        <w:pStyle w:val="Caption"/>
      </w:pPr>
      <w:bookmarkStart w:id="16" w:name="_Ref181740539"/>
      <w:r>
        <w:t xml:space="preserve">Figure </w:t>
      </w:r>
      <w:r>
        <w:fldChar w:fldCharType="begin"/>
      </w:r>
      <w:r>
        <w:instrText xml:space="preserve"> SEQ Figure \* ARABIC </w:instrText>
      </w:r>
      <w:r>
        <w:fldChar w:fldCharType="separate"/>
      </w:r>
      <w:r w:rsidR="005C5447">
        <w:rPr>
          <w:noProof/>
        </w:rPr>
        <w:t>4</w:t>
      </w:r>
      <w:r>
        <w:fldChar w:fldCharType="end"/>
      </w:r>
      <w:bookmarkEnd w:id="16"/>
      <w:r>
        <w:t xml:space="preserve">: Transient time for CW and R2D transmission and CW cancellation training time before D2R </w:t>
      </w:r>
      <w:proofErr w:type="gramStart"/>
      <w:r>
        <w:t>reception</w:t>
      </w:r>
      <w:proofErr w:type="gramEnd"/>
    </w:p>
    <w:p w14:paraId="5E3E5AED" w14:textId="086D1DDC" w:rsidR="00166054" w:rsidRDefault="007334F0" w:rsidP="000D27BD">
      <w:r>
        <w:t>For receiver requirements, n</w:t>
      </w:r>
      <w:r w:rsidR="00665F86">
        <w:t xml:space="preserve">o matter how to define the operating bands, from RF perspective, the A-IoT BS needs to tolerate CW signal while receiving the D2R signal. </w:t>
      </w:r>
      <w:r w:rsidR="00752E9B">
        <w:t xml:space="preserve">For receiver requirement, </w:t>
      </w:r>
      <w:r w:rsidR="008C2A05">
        <w:t xml:space="preserve">as the coexisting scenario have both inside and outside topology, </w:t>
      </w:r>
      <w:r w:rsidR="0091216C">
        <w:t xml:space="preserve">it should discuss whether </w:t>
      </w:r>
      <w:r w:rsidR="00CD505C">
        <w:t>two different set of the RF requirement</w:t>
      </w:r>
      <w:r w:rsidR="00111432">
        <w:t>s</w:t>
      </w:r>
      <w:r w:rsidR="00CD505C">
        <w:t xml:space="preserve"> should be defined </w:t>
      </w:r>
      <w:r w:rsidR="004A4C32">
        <w:t xml:space="preserve">corresponding to the either inside topology </w:t>
      </w:r>
      <w:r w:rsidR="00A4437E">
        <w:t>or</w:t>
      </w:r>
      <w:r w:rsidR="004A4C32">
        <w:t xml:space="preserve"> outside topology. For inside topology, the receiver needs to tolerate the high leakage CW power from </w:t>
      </w:r>
      <w:r w:rsidR="00D46E54">
        <w:t xml:space="preserve">either </w:t>
      </w:r>
      <w:r w:rsidR="001A5A8D">
        <w:t xml:space="preserve">the transmitter </w:t>
      </w:r>
      <w:r w:rsidR="005434CE">
        <w:t>if BS transmits CW signal</w:t>
      </w:r>
      <w:r w:rsidR="001A5A8D">
        <w:t xml:space="preserve"> or co-located CW transmission node</w:t>
      </w:r>
      <w:r w:rsidR="007D6B80">
        <w:t xml:space="preserve">. For outside topology, CW transmission is at least </w:t>
      </w:r>
      <w:r w:rsidR="002F50DF">
        <w:t xml:space="preserve">the distance of the A-IoT BS for D1T1-B, so the received CW power would </w:t>
      </w:r>
      <w:r w:rsidR="00A4437E">
        <w:t xml:space="preserve">be </w:t>
      </w:r>
      <w:r w:rsidR="0030399C">
        <w:t xml:space="preserve">less issue for receiver to </w:t>
      </w:r>
      <w:r w:rsidR="008C6AB4">
        <w:t>decode</w:t>
      </w:r>
      <w:r w:rsidR="002C4532">
        <w:t xml:space="preserve"> the backscattered signal</w:t>
      </w:r>
      <w:r w:rsidR="008C6AB4">
        <w:t xml:space="preserve"> and linearity requirement on receiver is relaxed</w:t>
      </w:r>
      <w:r w:rsidR="0030399C">
        <w:t xml:space="preserve">. In our companion discussion paper for CW cancellation, the additional CW cancellation circuit would be expected if the linearity of the receiver would be compromised. </w:t>
      </w:r>
      <w:r w:rsidR="00FC04CD">
        <w:t xml:space="preserve">Such would not be needed for outside topology where the leakage power from CW transmission is in par or smaller than backscattered signal. </w:t>
      </w:r>
      <w:r w:rsidR="008C6AB4">
        <w:t>These consideration</w:t>
      </w:r>
      <w:r w:rsidR="001D1669">
        <w:t>s</w:t>
      </w:r>
      <w:r w:rsidR="008C6AB4">
        <w:t xml:space="preserve"> </w:t>
      </w:r>
      <w:r w:rsidR="005434CE">
        <w:t>motivate</w:t>
      </w:r>
      <w:r w:rsidR="008C6AB4">
        <w:t xml:space="preserve"> different receiver architecture </w:t>
      </w:r>
      <w:proofErr w:type="gramStart"/>
      <w:r w:rsidR="008C6AB4">
        <w:t>depending</w:t>
      </w:r>
      <w:proofErr w:type="gramEnd"/>
      <w:r w:rsidR="008C6AB4">
        <w:t xml:space="preserve"> </w:t>
      </w:r>
      <w:r w:rsidR="001D1669">
        <w:t xml:space="preserve">whether CW inside topology or outside topology is deployed. </w:t>
      </w:r>
    </w:p>
    <w:p w14:paraId="7EF2CE1F" w14:textId="3CC7F7C1" w:rsidR="008032D3" w:rsidRDefault="00166054" w:rsidP="00166054">
      <w:pPr>
        <w:pStyle w:val="Proposal"/>
      </w:pPr>
      <w:bookmarkStart w:id="17" w:name="_Ref178154253"/>
      <w:r>
        <w:lastRenderedPageBreak/>
        <w:t>Define two set</w:t>
      </w:r>
      <w:r w:rsidR="002D1DF6">
        <w:t>s</w:t>
      </w:r>
      <w:r>
        <w:t xml:space="preserve"> of the </w:t>
      </w:r>
      <w:r w:rsidR="009D336C">
        <w:t xml:space="preserve">A-IoT BS </w:t>
      </w:r>
      <w:r>
        <w:t xml:space="preserve">receiver requirement </w:t>
      </w:r>
      <w:r w:rsidR="009D336C">
        <w:t>corresponding to</w:t>
      </w:r>
      <w:r w:rsidR="008032D3">
        <w:t xml:space="preserve"> inside topology and outside topology</w:t>
      </w:r>
      <w:r w:rsidR="009D336C">
        <w:t xml:space="preserve"> respectively.</w:t>
      </w:r>
      <w:bookmarkEnd w:id="17"/>
    </w:p>
    <w:p w14:paraId="0B728F88" w14:textId="3C3E59C4" w:rsidR="00752E9B" w:rsidRDefault="008375F5" w:rsidP="008375F5">
      <w:r>
        <w:t xml:space="preserve">The benefit of the defining two sets of receiver requirement </w:t>
      </w:r>
      <w:r w:rsidR="007E7ED9">
        <w:t xml:space="preserve">can be the </w:t>
      </w:r>
      <w:r w:rsidR="00ED750F">
        <w:t>reader range</w:t>
      </w:r>
      <w:r w:rsidR="007E7ED9">
        <w:t xml:space="preserve">. For the REFSENS designed </w:t>
      </w:r>
      <w:r w:rsidR="00F852B3">
        <w:t>for</w:t>
      </w:r>
      <w:r w:rsidR="007E7ED9">
        <w:t xml:space="preserve"> inside topology, the SNR degradation would be allowed as </w:t>
      </w:r>
      <w:r w:rsidR="00D97A46">
        <w:t xml:space="preserve">the high leakage power desensitize the receiver. For the </w:t>
      </w:r>
      <w:r w:rsidR="00F852B3">
        <w:t xml:space="preserve">REFSENS designed for outside topology, the need of further relaxing the </w:t>
      </w:r>
      <w:r w:rsidR="003D3460">
        <w:t xml:space="preserve">REFSENS may not be needed therefore larger Reader to device range could be achieved. </w:t>
      </w:r>
      <w:r w:rsidR="00F4408D">
        <w:t xml:space="preserve">There are more factors to consider for REFSENS discussion, for example, </w:t>
      </w:r>
      <w:r w:rsidR="00FD49D6">
        <w:t>the energy harvesting sensitivity</w:t>
      </w:r>
      <w:r w:rsidR="00F25D02">
        <w:t xml:space="preserve"> </w:t>
      </w:r>
      <w:r w:rsidR="008B411B">
        <w:t xml:space="preserve">of device 1 </w:t>
      </w:r>
      <w:r w:rsidR="00F25D02">
        <w:t>may limit the R2D distance</w:t>
      </w:r>
      <w:r w:rsidR="008B411B">
        <w:t xml:space="preserve"> and the min received </w:t>
      </w:r>
      <w:r w:rsidR="00E05A48">
        <w:t xml:space="preserve">power may be decided by R2D distance. </w:t>
      </w:r>
      <w:r w:rsidR="002F5D31">
        <w:t xml:space="preserve">Such discussion should be in the context of the link budget. </w:t>
      </w:r>
      <w:r w:rsidR="00E05A48">
        <w:t xml:space="preserve">Another example, the coexisting may set the limit on the cell range and therefore, </w:t>
      </w:r>
      <w:r w:rsidR="00A27EE9">
        <w:t>the reader to device distance further be limited</w:t>
      </w:r>
      <w:r w:rsidR="00005BA9">
        <w:t>. For these factors to impact the REFSENS definition</w:t>
      </w:r>
      <w:r w:rsidR="00F53E3A">
        <w:t>, RAN4 can identity these factors in study phase and further address it in work item phase to define the REFSENS.</w:t>
      </w:r>
      <w:r w:rsidR="00F25D02">
        <w:t xml:space="preserve"> </w:t>
      </w:r>
    </w:p>
    <w:p w14:paraId="729D9EE1" w14:textId="1EBC98BD" w:rsidR="00D80A9E" w:rsidRDefault="00D80A9E" w:rsidP="00D80A9E">
      <w:pPr>
        <w:pStyle w:val="Observation"/>
      </w:pPr>
      <w:bookmarkStart w:id="18" w:name="_Ref178154265"/>
      <w:r>
        <w:t>Two different sets of receiver requirement may target to different reader to device range.</w:t>
      </w:r>
      <w:bookmarkEnd w:id="18"/>
    </w:p>
    <w:p w14:paraId="1F6BC9E1" w14:textId="08DCE786" w:rsidR="00F53E3A" w:rsidRDefault="002F5D31" w:rsidP="00D80A9E">
      <w:pPr>
        <w:pStyle w:val="Observation"/>
      </w:pPr>
      <w:bookmarkStart w:id="19" w:name="_Ref178154283"/>
      <w:r>
        <w:t>Both link budget and coexisting impact the REFSENS definition.</w:t>
      </w:r>
      <w:bookmarkEnd w:id="19"/>
    </w:p>
    <w:p w14:paraId="19C944D5" w14:textId="29FEE2DA" w:rsidR="005771FB" w:rsidRDefault="002F5D31" w:rsidP="002F5D31">
      <w:pPr>
        <w:pStyle w:val="Proposal"/>
      </w:pPr>
      <w:bookmarkStart w:id="20" w:name="_Ref178154293"/>
      <w:r>
        <w:t xml:space="preserve">REFSENS definition depend on link budget analysis and coexisting </w:t>
      </w:r>
      <w:r w:rsidR="009255D9">
        <w:t>scenario conclusion.</w:t>
      </w:r>
      <w:bookmarkEnd w:id="20"/>
    </w:p>
    <w:p w14:paraId="0023CFE3" w14:textId="208713C9" w:rsidR="009255D9" w:rsidRDefault="00E877C6" w:rsidP="009255D9">
      <w:r>
        <w:t xml:space="preserve">For the receiver requirements defined for inside topology, the </w:t>
      </w:r>
      <w:r w:rsidR="006B2371">
        <w:t>tolerance of the maximum CW power</w:t>
      </w:r>
      <w:r w:rsidR="00D94FD0">
        <w:t xml:space="preserve"> at antenna</w:t>
      </w:r>
      <w:r w:rsidR="006B2371">
        <w:t xml:space="preserve"> can be declared by the manufacture. </w:t>
      </w:r>
      <w:r w:rsidR="0073298F">
        <w:t xml:space="preserve">The REFSENS </w:t>
      </w:r>
      <w:r w:rsidR="00931C92">
        <w:t xml:space="preserve">should be tested with a CW signal coupled to the antenna </w:t>
      </w:r>
      <w:r w:rsidR="00E65D88">
        <w:t>via OTA if</w:t>
      </w:r>
      <w:r w:rsidR="00AA4E14">
        <w:t xml:space="preserve"> A-IoT BS cannot transit the CW signal</w:t>
      </w:r>
      <w:r w:rsidR="00AC6202">
        <w:t xml:space="preserve">, how to test it can be further discussed in work item phase. If the A-IoT BS can </w:t>
      </w:r>
      <w:proofErr w:type="spellStart"/>
      <w:r w:rsidR="00AC6202">
        <w:t>transit</w:t>
      </w:r>
      <w:proofErr w:type="spellEnd"/>
      <w:r w:rsidR="00AC6202">
        <w:t xml:space="preserve"> the CW signal, the REFSENS can be tested with CW transmitting </w:t>
      </w:r>
      <w:r w:rsidR="00CB3F23">
        <w:t xml:space="preserve">at the same time. </w:t>
      </w:r>
    </w:p>
    <w:p w14:paraId="17339F11" w14:textId="3A2B983D" w:rsidR="00A834BD" w:rsidRDefault="00A834BD" w:rsidP="00A834BD">
      <w:pPr>
        <w:pStyle w:val="Proposal"/>
        <w:rPr>
          <w:rStyle w:val="normaltextrun"/>
        </w:rPr>
      </w:pPr>
      <w:bookmarkStart w:id="21" w:name="_Ref178154304"/>
      <w:r>
        <w:rPr>
          <w:rStyle w:val="normaltextrun"/>
        </w:rPr>
        <w:t xml:space="preserve">REFSENS </w:t>
      </w:r>
      <w:r w:rsidR="002B3834">
        <w:rPr>
          <w:rStyle w:val="normaltextrun"/>
        </w:rPr>
        <w:t xml:space="preserve">for inside topology </w:t>
      </w:r>
      <w:r>
        <w:rPr>
          <w:rStyle w:val="normaltextrun"/>
        </w:rPr>
        <w:t xml:space="preserve">should be tested with the </w:t>
      </w:r>
      <w:r w:rsidR="002B3834">
        <w:rPr>
          <w:rStyle w:val="normaltextrun"/>
        </w:rPr>
        <w:t>CW signal either transmitted in BS or coupled with OTA</w:t>
      </w:r>
      <w:r w:rsidR="006428BB">
        <w:rPr>
          <w:rStyle w:val="normaltextrun"/>
        </w:rPr>
        <w:t>.</w:t>
      </w:r>
      <w:bookmarkEnd w:id="21"/>
    </w:p>
    <w:p w14:paraId="7E4F419D" w14:textId="153D7F17" w:rsidR="00F842D1" w:rsidRDefault="00CC4B9B" w:rsidP="0091406C">
      <w:pPr>
        <w:pStyle w:val="Proposal"/>
        <w:numPr>
          <w:ilvl w:val="0"/>
          <w:numId w:val="0"/>
        </w:numPr>
        <w:rPr>
          <w:rStyle w:val="normaltextrun"/>
          <w:b w:val="0"/>
          <w:bCs/>
        </w:rPr>
      </w:pPr>
      <w:r w:rsidRPr="00CC4B9B">
        <w:rPr>
          <w:rStyle w:val="normaltextrun"/>
          <w:b w:val="0"/>
          <w:bCs/>
        </w:rPr>
        <w:t xml:space="preserve">For the receiver requirements defined for </w:t>
      </w:r>
      <w:r w:rsidR="00CC75A7">
        <w:rPr>
          <w:rStyle w:val="normaltextrun"/>
          <w:b w:val="0"/>
          <w:bCs/>
        </w:rPr>
        <w:t>outside</w:t>
      </w:r>
      <w:r w:rsidRPr="00CC4B9B">
        <w:rPr>
          <w:rStyle w:val="normaltextrun"/>
          <w:b w:val="0"/>
          <w:bCs/>
        </w:rPr>
        <w:t xml:space="preserve"> topology,</w:t>
      </w:r>
      <w:r w:rsidR="005F5324">
        <w:rPr>
          <w:rStyle w:val="normaltextrun"/>
          <w:b w:val="0"/>
          <w:bCs/>
        </w:rPr>
        <w:t xml:space="preserve"> </w:t>
      </w:r>
      <w:r w:rsidR="00E21F38">
        <w:rPr>
          <w:rStyle w:val="normaltextrun"/>
          <w:b w:val="0"/>
          <w:bCs/>
        </w:rPr>
        <w:t xml:space="preserve">it can be discussed whether </w:t>
      </w:r>
      <w:r w:rsidR="005F5324">
        <w:rPr>
          <w:rStyle w:val="normaltextrun"/>
          <w:b w:val="0"/>
          <w:bCs/>
        </w:rPr>
        <w:t>there is no need to test it with a CW signal</w:t>
      </w:r>
      <w:r w:rsidR="00B974CD">
        <w:rPr>
          <w:rStyle w:val="normaltextrun"/>
          <w:b w:val="0"/>
          <w:bCs/>
        </w:rPr>
        <w:t xml:space="preserve">. </w:t>
      </w:r>
      <w:r w:rsidR="00E21F38">
        <w:rPr>
          <w:rStyle w:val="normaltextrun"/>
          <w:b w:val="0"/>
          <w:bCs/>
        </w:rPr>
        <w:t>In current D1T1-B coexisting simulation, the CW is two</w:t>
      </w:r>
      <w:r w:rsidR="0091406C">
        <w:rPr>
          <w:rStyle w:val="normaltextrun"/>
          <w:b w:val="0"/>
          <w:bCs/>
        </w:rPr>
        <w:t>-</w:t>
      </w:r>
      <w:r w:rsidR="00E21F38">
        <w:rPr>
          <w:rStyle w:val="normaltextrun"/>
          <w:b w:val="0"/>
          <w:bCs/>
        </w:rPr>
        <w:t xml:space="preserve">cell </w:t>
      </w:r>
      <w:r w:rsidR="0091406C">
        <w:rPr>
          <w:rStyle w:val="normaltextrun"/>
          <w:b w:val="0"/>
          <w:bCs/>
        </w:rPr>
        <w:t>radii</w:t>
      </w:r>
      <w:r w:rsidR="00E21F38">
        <w:rPr>
          <w:rStyle w:val="normaltextrun"/>
          <w:b w:val="0"/>
          <w:bCs/>
        </w:rPr>
        <w:t xml:space="preserve"> away and </w:t>
      </w:r>
      <w:r w:rsidR="00D14D2C">
        <w:rPr>
          <w:rStyle w:val="normaltextrun"/>
          <w:b w:val="0"/>
          <w:bCs/>
        </w:rPr>
        <w:t xml:space="preserve">PSD difference between backscattered power and CW signal may </w:t>
      </w:r>
      <w:r w:rsidR="00C86CD2">
        <w:rPr>
          <w:rStyle w:val="normaltextrun"/>
          <w:b w:val="0"/>
          <w:bCs/>
        </w:rPr>
        <w:t xml:space="preserve">depend on the </w:t>
      </w:r>
      <w:r w:rsidR="0067048C">
        <w:rPr>
          <w:rStyle w:val="normaltextrun"/>
          <w:b w:val="0"/>
          <w:bCs/>
        </w:rPr>
        <w:t>backscatter loss</w:t>
      </w:r>
      <w:r w:rsidR="006E732C">
        <w:rPr>
          <w:rStyle w:val="normaltextrun"/>
          <w:b w:val="0"/>
          <w:bCs/>
        </w:rPr>
        <w:t xml:space="preserve">, </w:t>
      </w:r>
      <w:proofErr w:type="spellStart"/>
      <w:r w:rsidR="006E732C">
        <w:rPr>
          <w:rStyle w:val="normaltextrun"/>
          <w:b w:val="0"/>
          <w:bCs/>
        </w:rPr>
        <w:t>e.g</w:t>
      </w:r>
      <w:proofErr w:type="spellEnd"/>
      <w:r w:rsidR="006E732C">
        <w:rPr>
          <w:rStyle w:val="normaltextrun"/>
          <w:b w:val="0"/>
          <w:bCs/>
        </w:rPr>
        <w:t xml:space="preserve"> 6 dB for OOK in RAN1 assumption</w:t>
      </w:r>
      <w:r w:rsidR="00C86CD2">
        <w:rPr>
          <w:rStyle w:val="normaltextrun"/>
          <w:b w:val="0"/>
          <w:bCs/>
        </w:rPr>
        <w:t xml:space="preserve">. </w:t>
      </w:r>
      <w:r w:rsidR="00391976">
        <w:rPr>
          <w:rStyle w:val="normaltextrun"/>
          <w:b w:val="0"/>
          <w:bCs/>
        </w:rPr>
        <w:t xml:space="preserve">The close-in noise from CW signal </w:t>
      </w:r>
      <w:r w:rsidR="008960DB">
        <w:rPr>
          <w:rStyle w:val="normaltextrun"/>
          <w:b w:val="0"/>
          <w:bCs/>
        </w:rPr>
        <w:t xml:space="preserve">should not distort the backscattered signal and this should be the same with inside topology. </w:t>
      </w:r>
      <w:r w:rsidR="00F842D1">
        <w:rPr>
          <w:rStyle w:val="normaltextrun"/>
          <w:b w:val="0"/>
          <w:bCs/>
        </w:rPr>
        <w:t>Further investigate the PSD difference between CW signal and D2R signal for outside topology</w:t>
      </w:r>
      <w:r w:rsidR="008C6EDA">
        <w:rPr>
          <w:rStyle w:val="normaltextrun"/>
          <w:b w:val="0"/>
          <w:bCs/>
        </w:rPr>
        <w:t>.</w:t>
      </w:r>
    </w:p>
    <w:p w14:paraId="376B8D8F" w14:textId="0F243E3C" w:rsidR="0091406C" w:rsidRDefault="008C220E" w:rsidP="008C220E">
      <w:pPr>
        <w:pStyle w:val="Proposal"/>
      </w:pPr>
      <w:bookmarkStart w:id="22" w:name="_Ref178154317"/>
      <w:r>
        <w:t xml:space="preserve">Further discuss if there is a need to test the REFSENS </w:t>
      </w:r>
      <w:r w:rsidR="00F02A0A">
        <w:t>with CW signal or not</w:t>
      </w:r>
      <w:r w:rsidR="0091406C">
        <w:t>.</w:t>
      </w:r>
      <w:bookmarkEnd w:id="22"/>
    </w:p>
    <w:p w14:paraId="7E50026F" w14:textId="4FFE165C" w:rsidR="0091406C" w:rsidRDefault="00C06951" w:rsidP="00C06951">
      <w:pPr>
        <w:pStyle w:val="Observation"/>
        <w:numPr>
          <w:ilvl w:val="0"/>
          <w:numId w:val="0"/>
        </w:numPr>
        <w:rPr>
          <w:rStyle w:val="normaltextrun"/>
          <w:b w:val="0"/>
          <w:bCs w:val="0"/>
        </w:rPr>
      </w:pPr>
      <w:r>
        <w:rPr>
          <w:rStyle w:val="normaltextrun"/>
          <w:b w:val="0"/>
          <w:bCs w:val="0"/>
        </w:rPr>
        <w:t xml:space="preserve">For ACS and </w:t>
      </w:r>
      <w:proofErr w:type="spellStart"/>
      <w:r>
        <w:rPr>
          <w:rStyle w:val="normaltextrun"/>
          <w:b w:val="0"/>
          <w:bCs w:val="0"/>
        </w:rPr>
        <w:t>inband</w:t>
      </w:r>
      <w:proofErr w:type="spellEnd"/>
      <w:r>
        <w:rPr>
          <w:rStyle w:val="normaltextrun"/>
          <w:b w:val="0"/>
          <w:bCs w:val="0"/>
        </w:rPr>
        <w:t xml:space="preserve"> block requirements, it depends on the coexisting study. For the ICS </w:t>
      </w:r>
      <w:r w:rsidR="00C068FB">
        <w:rPr>
          <w:rStyle w:val="normaltextrun"/>
          <w:b w:val="0"/>
          <w:bCs w:val="0"/>
        </w:rPr>
        <w:t xml:space="preserve">(in-channel selectivity), </w:t>
      </w:r>
      <w:r w:rsidR="00C72FE2">
        <w:rPr>
          <w:rStyle w:val="normaltextrun"/>
          <w:b w:val="0"/>
          <w:bCs w:val="0"/>
        </w:rPr>
        <w:t>currently only single tone and single A-IoT UE</w:t>
      </w:r>
      <w:r w:rsidR="00F90694">
        <w:rPr>
          <w:rStyle w:val="normaltextrun"/>
          <w:b w:val="0"/>
          <w:bCs w:val="0"/>
        </w:rPr>
        <w:t xml:space="preserve"> D2R reception</w:t>
      </w:r>
      <w:r w:rsidR="00C72FE2">
        <w:rPr>
          <w:rStyle w:val="normaltextrun"/>
          <w:b w:val="0"/>
          <w:bCs w:val="0"/>
        </w:rPr>
        <w:t xml:space="preserve"> is agreed in RAN1 and </w:t>
      </w:r>
      <w:r w:rsidR="00E43F5B">
        <w:rPr>
          <w:rStyle w:val="normaltextrun"/>
          <w:b w:val="0"/>
          <w:bCs w:val="0"/>
        </w:rPr>
        <w:t xml:space="preserve">FDMA for multiple UE is under discussion. RAN4 can further wait RAN1 progress </w:t>
      </w:r>
      <w:r w:rsidR="00F90694">
        <w:rPr>
          <w:rStyle w:val="normaltextrun"/>
          <w:b w:val="0"/>
          <w:bCs w:val="0"/>
        </w:rPr>
        <w:t>to discuss this.</w:t>
      </w:r>
    </w:p>
    <w:p w14:paraId="733505CE" w14:textId="46779E13" w:rsidR="008C6EDA" w:rsidRPr="008C6EDA" w:rsidRDefault="00F90694" w:rsidP="00AE63E0">
      <w:pPr>
        <w:pStyle w:val="Observation"/>
        <w:rPr>
          <w:rStyle w:val="normaltextrun"/>
        </w:rPr>
      </w:pPr>
      <w:bookmarkStart w:id="23" w:name="_Ref178154327"/>
      <w:r>
        <w:t>Wait further Ran1 progress to discuss t</w:t>
      </w:r>
      <w:r w:rsidR="00C068FB" w:rsidRPr="00C068FB">
        <w:t xml:space="preserve">he ICS </w:t>
      </w:r>
      <w:r w:rsidR="007A02DD" w:rsidRPr="00C068FB">
        <w:t>requirements</w:t>
      </w:r>
      <w:bookmarkEnd w:id="23"/>
      <w:r>
        <w:t>.</w:t>
      </w:r>
    </w:p>
    <w:p w14:paraId="4AFA0EE3" w14:textId="77777777" w:rsidR="00484761" w:rsidRDefault="00484761" w:rsidP="00F16BA3">
      <w:pPr>
        <w:rPr>
          <w:lang w:val="en-US"/>
        </w:rPr>
      </w:pPr>
    </w:p>
    <w:p w14:paraId="5BC1A303" w14:textId="227A5ACC" w:rsidR="00772115" w:rsidRDefault="00F16BA3" w:rsidP="00F16BA3">
      <w:pPr>
        <w:rPr>
          <w:lang w:val="en-US"/>
        </w:rPr>
      </w:pPr>
      <w:r>
        <w:rPr>
          <w:lang w:val="en-US"/>
        </w:rPr>
        <w:t>TP is started here:</w:t>
      </w:r>
    </w:p>
    <w:p w14:paraId="763CCFD1" w14:textId="77777777" w:rsidR="00A20E5E" w:rsidRPr="00A20E5E" w:rsidRDefault="00A20E5E" w:rsidP="00A20E5E">
      <w:pPr>
        <w:keepNext/>
        <w:keepLines/>
        <w:spacing w:before="120"/>
        <w:ind w:left="1134"/>
        <w:outlineLvl w:val="2"/>
        <w:rPr>
          <w:rFonts w:ascii="Arial" w:eastAsia="DengXian" w:hAnsi="Arial"/>
          <w:sz w:val="28"/>
          <w:lang w:val="en-US" w:eastAsia="zh-CN"/>
        </w:rPr>
      </w:pPr>
      <w:bookmarkStart w:id="24" w:name="_Toc175766770"/>
      <w:r w:rsidRPr="00A20E5E">
        <w:rPr>
          <w:rFonts w:ascii="Arial" w:eastAsia="DengXian" w:hAnsi="Arial"/>
          <w:sz w:val="28"/>
          <w:lang w:val="en-US" w:eastAsia="zh-CN"/>
        </w:rPr>
        <w:t>6.7.2</w:t>
      </w:r>
      <w:r w:rsidRPr="00A20E5E">
        <w:rPr>
          <w:rFonts w:ascii="Arial" w:eastAsia="DengXian" w:hAnsi="Arial"/>
          <w:sz w:val="28"/>
          <w:lang w:val="en-US" w:eastAsia="zh-CN"/>
        </w:rPr>
        <w:tab/>
        <w:t>Ambient IoT BS</w:t>
      </w:r>
      <w:bookmarkEnd w:id="24"/>
      <w:r w:rsidRPr="00A20E5E">
        <w:rPr>
          <w:rFonts w:ascii="Arial" w:eastAsia="DengXian" w:hAnsi="Arial"/>
          <w:sz w:val="28"/>
          <w:lang w:val="en-US" w:eastAsia="zh-CN"/>
        </w:rPr>
        <w:t xml:space="preserve"> </w:t>
      </w:r>
    </w:p>
    <w:p w14:paraId="0FBD2C54" w14:textId="2BE41287" w:rsidR="00E267DB" w:rsidRPr="00E267DB" w:rsidRDefault="00E267DB" w:rsidP="004C1538">
      <w:pPr>
        <w:rPr>
          <w:ins w:id="25" w:author="Chunhui Zhang" w:date="2024-11-08T11:53:00Z"/>
          <w:b/>
          <w:bCs/>
          <w:lang w:val="en-US"/>
          <w:rPrChange w:id="26" w:author="Chunhui Zhang" w:date="2024-11-08T11:53:00Z">
            <w:rPr>
              <w:ins w:id="27" w:author="Chunhui Zhang" w:date="2024-11-08T11:53:00Z"/>
              <w:lang w:val="en-US"/>
            </w:rPr>
          </w:rPrChange>
        </w:rPr>
      </w:pPr>
      <w:ins w:id="28" w:author="Chunhui Zhang" w:date="2024-11-08T11:53:00Z">
        <w:r w:rsidRPr="00E267DB">
          <w:rPr>
            <w:b/>
            <w:bCs/>
            <w:lang w:val="en-US"/>
            <w:rPrChange w:id="29" w:author="Chunhui Zhang" w:date="2024-11-08T11:53:00Z">
              <w:rPr>
                <w:lang w:val="en-US"/>
              </w:rPr>
            </w:rPrChange>
          </w:rPr>
          <w:t>General</w:t>
        </w:r>
      </w:ins>
    </w:p>
    <w:p w14:paraId="1BFB789A" w14:textId="35EFEC27" w:rsidR="004C1538" w:rsidRDefault="004C1538" w:rsidP="004C1538">
      <w:pPr>
        <w:rPr>
          <w:ins w:id="30" w:author="Chunhui Zhang" w:date="2024-09-28T21:02:00Z"/>
          <w:lang w:val="en-US"/>
        </w:rPr>
      </w:pPr>
      <w:proofErr w:type="gramStart"/>
      <w:ins w:id="31" w:author="Chunhui Zhang" w:date="2024-09-28T21:02:00Z">
        <w:r w:rsidRPr="00A20E5E">
          <w:rPr>
            <w:lang w:val="en-US"/>
          </w:rPr>
          <w:t>Current</w:t>
        </w:r>
        <w:proofErr w:type="gramEnd"/>
        <w:r w:rsidRPr="00A20E5E">
          <w:rPr>
            <w:lang w:val="en-US"/>
          </w:rPr>
          <w:t xml:space="preserve"> the coexisting scope includes the scenarios and cases which describes the different factors to be considered for the A-IoT BS. These factors are listed in Table </w:t>
        </w:r>
      </w:ins>
      <w:ins w:id="32" w:author="Chunhui Zhang" w:date="2024-11-06T09:31:00Z">
        <w:r w:rsidR="009C5368">
          <w:rPr>
            <w:lang w:val="en-US"/>
          </w:rPr>
          <w:t xml:space="preserve">6.7.2-1 </w:t>
        </w:r>
      </w:ins>
      <w:ins w:id="33" w:author="Chunhui Zhang" w:date="2024-09-28T21:02:00Z">
        <w:r w:rsidRPr="00A20E5E">
          <w:rPr>
            <w:lang w:val="en-US"/>
          </w:rPr>
          <w:t>below.</w:t>
        </w:r>
        <w:r w:rsidRPr="00CB39AA">
          <w:t xml:space="preserve"> </w:t>
        </w:r>
        <w:r w:rsidRPr="00CB39AA">
          <w:rPr>
            <w:lang w:val="en-US"/>
          </w:rPr>
          <w:t xml:space="preserve">CW </w:t>
        </w:r>
        <w:r>
          <w:rPr>
            <w:lang w:val="en-US"/>
          </w:rPr>
          <w:t xml:space="preserve">signal can be transmitted by A-IoT BS </w:t>
        </w:r>
      </w:ins>
      <w:ins w:id="34" w:author="Chunhui Zhang" w:date="2024-11-08T11:54:00Z">
        <w:r w:rsidR="00E267DB">
          <w:rPr>
            <w:lang w:val="en-US"/>
          </w:rPr>
          <w:t xml:space="preserve">if manufacture declare this capability. CW can be transmitted </w:t>
        </w:r>
      </w:ins>
      <w:ins w:id="35" w:author="Chunhui Zhang" w:date="2024-09-28T21:02:00Z">
        <w:r>
          <w:rPr>
            <w:lang w:val="en-US"/>
          </w:rPr>
          <w:t xml:space="preserve">by a separate </w:t>
        </w:r>
        <w:proofErr w:type="gramStart"/>
        <w:r>
          <w:rPr>
            <w:lang w:val="en-US"/>
          </w:rPr>
          <w:t>node,</w:t>
        </w:r>
        <w:proofErr w:type="gramEnd"/>
        <w:r>
          <w:rPr>
            <w:lang w:val="en-US"/>
          </w:rPr>
          <w:t xml:space="preserve"> therefore CW related RF requirements</w:t>
        </w:r>
      </w:ins>
      <w:ins w:id="36" w:author="Chunhui Zhang" w:date="2024-11-06T09:38:00Z">
        <w:r w:rsidR="00A47CF3">
          <w:rPr>
            <w:lang w:val="en-US"/>
          </w:rPr>
          <w:t xml:space="preserve"> can be </w:t>
        </w:r>
      </w:ins>
      <w:ins w:id="37" w:author="Chunhui Zhang" w:date="2024-11-06T09:39:00Z">
        <w:r w:rsidR="00AD02B0">
          <w:rPr>
            <w:lang w:val="en-US"/>
          </w:rPr>
          <w:t>specified</w:t>
        </w:r>
      </w:ins>
      <w:ins w:id="38" w:author="Chunhui Zhang" w:date="2024-11-06T09:38:00Z">
        <w:r w:rsidR="00A47CF3">
          <w:rPr>
            <w:lang w:val="en-US"/>
          </w:rPr>
          <w:t xml:space="preserve"> separately for A-IoT BS or </w:t>
        </w:r>
        <w:r w:rsidR="00D54E83">
          <w:rPr>
            <w:lang w:val="en-US"/>
          </w:rPr>
          <w:t>a separate CW node.</w:t>
        </w:r>
      </w:ins>
    </w:p>
    <w:p w14:paraId="194E6F02" w14:textId="4FDC886E" w:rsidR="004C1538" w:rsidRDefault="004C1538" w:rsidP="004C1538">
      <w:pPr>
        <w:pStyle w:val="Caption"/>
        <w:ind w:left="1440" w:firstLine="720"/>
        <w:rPr>
          <w:ins w:id="39" w:author="Chunhui Zhang" w:date="2024-09-28T21:02:00Z"/>
        </w:rPr>
      </w:pPr>
      <w:ins w:id="40" w:author="Chunhui Zhang" w:date="2024-09-28T21:02:00Z">
        <w:r>
          <w:t xml:space="preserve">Table </w:t>
        </w:r>
      </w:ins>
      <w:ins w:id="41" w:author="Chunhui Zhang" w:date="2024-11-06T09:31:00Z">
        <w:r w:rsidR="009C5368">
          <w:t>6.7.2-</w:t>
        </w:r>
      </w:ins>
      <w:ins w:id="42" w:author="Chunhui Zhang" w:date="2024-11-08T11:54:00Z">
        <w:r w:rsidR="00E267DB">
          <w:t>1</w:t>
        </w:r>
      </w:ins>
      <w:ins w:id="43" w:author="Chunhui Zhang" w:date="2024-09-28T21:02:00Z">
        <w:r>
          <w:t xml:space="preserve">: Factors impacting the A-IoT BS </w:t>
        </w:r>
        <w:proofErr w:type="gramStart"/>
        <w:r>
          <w:t>operation</w:t>
        </w:r>
        <w:proofErr w:type="gramEnd"/>
      </w:ins>
    </w:p>
    <w:tbl>
      <w:tblPr>
        <w:tblStyle w:val="TableGrid"/>
        <w:tblW w:w="0" w:type="auto"/>
        <w:tblInd w:w="607" w:type="dxa"/>
        <w:tblLook w:val="04A0" w:firstRow="1" w:lastRow="0" w:firstColumn="1" w:lastColumn="0" w:noHBand="0" w:noVBand="1"/>
      </w:tblPr>
      <w:tblGrid>
        <w:gridCol w:w="911"/>
        <w:gridCol w:w="1414"/>
        <w:gridCol w:w="1321"/>
        <w:gridCol w:w="1349"/>
        <w:gridCol w:w="1228"/>
        <w:gridCol w:w="1954"/>
      </w:tblGrid>
      <w:tr w:rsidR="004C1538" w14:paraId="13C3469B" w14:textId="77777777" w:rsidTr="009E22BE">
        <w:trPr>
          <w:ins w:id="44" w:author="Chunhui Zhang" w:date="2024-09-28T21:02:00Z"/>
        </w:trPr>
        <w:tc>
          <w:tcPr>
            <w:tcW w:w="911" w:type="dxa"/>
          </w:tcPr>
          <w:p w14:paraId="71056901" w14:textId="77777777" w:rsidR="004C1538" w:rsidRDefault="004C1538" w:rsidP="009E22BE">
            <w:pPr>
              <w:rPr>
                <w:ins w:id="45" w:author="Chunhui Zhang" w:date="2024-09-28T21:02:00Z"/>
              </w:rPr>
            </w:pPr>
          </w:p>
        </w:tc>
        <w:tc>
          <w:tcPr>
            <w:tcW w:w="1414" w:type="dxa"/>
          </w:tcPr>
          <w:p w14:paraId="779A3DED" w14:textId="77777777" w:rsidR="004C1538" w:rsidRDefault="004C1538" w:rsidP="009E22BE">
            <w:pPr>
              <w:rPr>
                <w:ins w:id="46" w:author="Chunhui Zhang" w:date="2024-09-28T21:02:00Z"/>
              </w:rPr>
            </w:pPr>
            <w:ins w:id="47" w:author="Chunhui Zhang" w:date="2024-09-28T21:02:00Z">
              <w:r>
                <w:t>Spectrum for R2D</w:t>
              </w:r>
            </w:ins>
          </w:p>
        </w:tc>
        <w:tc>
          <w:tcPr>
            <w:tcW w:w="1321" w:type="dxa"/>
          </w:tcPr>
          <w:p w14:paraId="7346A2F5" w14:textId="77777777" w:rsidR="004C1538" w:rsidRDefault="004C1538" w:rsidP="009E22BE">
            <w:pPr>
              <w:rPr>
                <w:ins w:id="48" w:author="Chunhui Zhang" w:date="2024-09-28T21:02:00Z"/>
              </w:rPr>
            </w:pPr>
            <w:ins w:id="49" w:author="Chunhui Zhang" w:date="2024-09-28T21:02:00Z">
              <w:r>
                <w:t>Spectrum for D2R</w:t>
              </w:r>
            </w:ins>
          </w:p>
        </w:tc>
        <w:tc>
          <w:tcPr>
            <w:tcW w:w="1349" w:type="dxa"/>
          </w:tcPr>
          <w:p w14:paraId="77E68690" w14:textId="77777777" w:rsidR="004C1538" w:rsidRDefault="004C1538" w:rsidP="009E22BE">
            <w:pPr>
              <w:rPr>
                <w:ins w:id="50" w:author="Chunhui Zhang" w:date="2024-09-28T21:02:00Z"/>
              </w:rPr>
            </w:pPr>
            <w:ins w:id="51" w:author="Chunhui Zhang" w:date="2024-09-28T21:02:00Z">
              <w:r>
                <w:t xml:space="preserve">Spectrum for CW transmission </w:t>
              </w:r>
            </w:ins>
          </w:p>
        </w:tc>
        <w:tc>
          <w:tcPr>
            <w:tcW w:w="1228" w:type="dxa"/>
          </w:tcPr>
          <w:p w14:paraId="61C5425D" w14:textId="77777777" w:rsidR="004C1538" w:rsidRDefault="004C1538" w:rsidP="009E22BE">
            <w:pPr>
              <w:rPr>
                <w:ins w:id="52" w:author="Chunhui Zhang" w:date="2024-09-28T21:02:00Z"/>
              </w:rPr>
            </w:pPr>
            <w:ins w:id="53" w:author="Chunhui Zhang" w:date="2024-09-28T21:02:00Z">
              <w:r>
                <w:t>CW transmission power at antenna</w:t>
              </w:r>
            </w:ins>
          </w:p>
        </w:tc>
        <w:tc>
          <w:tcPr>
            <w:tcW w:w="1954" w:type="dxa"/>
          </w:tcPr>
          <w:p w14:paraId="678FD3F5" w14:textId="36E5AC98" w:rsidR="004C1538" w:rsidRDefault="008A6940" w:rsidP="009E22BE">
            <w:pPr>
              <w:rPr>
                <w:ins w:id="54" w:author="Chunhui Zhang" w:date="2024-09-28T21:02:00Z"/>
              </w:rPr>
            </w:pPr>
            <w:ins w:id="55" w:author="Chunhui Zhang" w:date="2024-11-06T09:36:00Z">
              <w:r>
                <w:t>A-</w:t>
              </w:r>
            </w:ins>
            <w:ins w:id="56" w:author="Chunhui Zhang" w:date="2024-11-06T09:37:00Z">
              <w:r>
                <w:t>IoT BS</w:t>
              </w:r>
            </w:ins>
            <w:ins w:id="57" w:author="Chunhui Zhang" w:date="2024-11-08T11:20:00Z">
              <w:r w:rsidR="00521720">
                <w:t xml:space="preserve"> transmitting the CW signal</w:t>
              </w:r>
            </w:ins>
          </w:p>
        </w:tc>
      </w:tr>
      <w:tr w:rsidR="004C1538" w14:paraId="7E3F7BF9" w14:textId="77777777" w:rsidTr="009E22BE">
        <w:trPr>
          <w:ins w:id="58" w:author="Chunhui Zhang" w:date="2024-09-28T21:02:00Z"/>
        </w:trPr>
        <w:tc>
          <w:tcPr>
            <w:tcW w:w="911" w:type="dxa"/>
            <w:vMerge w:val="restart"/>
          </w:tcPr>
          <w:p w14:paraId="457871AA" w14:textId="77777777" w:rsidR="004C1538" w:rsidRDefault="004C1538" w:rsidP="009E22BE">
            <w:pPr>
              <w:rPr>
                <w:ins w:id="59" w:author="Chunhui Zhang" w:date="2024-09-28T21:02:00Z"/>
              </w:rPr>
            </w:pPr>
            <w:ins w:id="60" w:author="Chunhui Zhang" w:date="2024-09-28T21:02:00Z">
              <w:r>
                <w:t>A-IoT BS</w:t>
              </w:r>
            </w:ins>
          </w:p>
        </w:tc>
        <w:tc>
          <w:tcPr>
            <w:tcW w:w="1414" w:type="dxa"/>
          </w:tcPr>
          <w:p w14:paraId="38AD59EE" w14:textId="77777777" w:rsidR="004C1538" w:rsidRDefault="004C1538" w:rsidP="009E22BE">
            <w:pPr>
              <w:rPr>
                <w:ins w:id="61" w:author="Chunhui Zhang" w:date="2024-09-28T21:02:00Z"/>
              </w:rPr>
            </w:pPr>
            <w:ins w:id="62" w:author="Chunhui Zhang" w:date="2024-09-28T21:02:00Z">
              <w:r>
                <w:t>DL spectrum</w:t>
              </w:r>
            </w:ins>
          </w:p>
        </w:tc>
        <w:tc>
          <w:tcPr>
            <w:tcW w:w="1321" w:type="dxa"/>
          </w:tcPr>
          <w:p w14:paraId="6D5FCAC3" w14:textId="77777777" w:rsidR="004C1538" w:rsidRDefault="004C1538" w:rsidP="009E22BE">
            <w:pPr>
              <w:rPr>
                <w:ins w:id="63" w:author="Chunhui Zhang" w:date="2024-09-28T21:02:00Z"/>
              </w:rPr>
            </w:pPr>
            <w:ins w:id="64" w:author="Chunhui Zhang" w:date="2024-09-28T21:02:00Z">
              <w:r>
                <w:t>DL spectrum</w:t>
              </w:r>
            </w:ins>
          </w:p>
        </w:tc>
        <w:tc>
          <w:tcPr>
            <w:tcW w:w="1349" w:type="dxa"/>
          </w:tcPr>
          <w:p w14:paraId="0EF289BD" w14:textId="77777777" w:rsidR="004C1538" w:rsidRDefault="004C1538" w:rsidP="009E22BE">
            <w:pPr>
              <w:rPr>
                <w:ins w:id="65" w:author="Chunhui Zhang" w:date="2024-09-28T21:02:00Z"/>
              </w:rPr>
            </w:pPr>
            <w:ins w:id="66" w:author="Chunhui Zhang" w:date="2024-09-28T21:02:00Z">
              <w:r>
                <w:t>DL spectrum</w:t>
              </w:r>
            </w:ins>
          </w:p>
        </w:tc>
        <w:tc>
          <w:tcPr>
            <w:tcW w:w="1228" w:type="dxa"/>
          </w:tcPr>
          <w:p w14:paraId="099AC48C" w14:textId="77777777" w:rsidR="004C1538" w:rsidRDefault="004C1538" w:rsidP="009E22BE">
            <w:pPr>
              <w:rPr>
                <w:ins w:id="67" w:author="Chunhui Zhang" w:date="2024-09-28T21:02:00Z"/>
              </w:rPr>
            </w:pPr>
            <w:ins w:id="68" w:author="Chunhui Zhang" w:date="2024-09-28T21:02:00Z">
              <w:r>
                <w:t>33 dBm</w:t>
              </w:r>
            </w:ins>
          </w:p>
        </w:tc>
        <w:tc>
          <w:tcPr>
            <w:tcW w:w="1954" w:type="dxa"/>
          </w:tcPr>
          <w:p w14:paraId="1172DAC5" w14:textId="3C79C743" w:rsidR="004C1538" w:rsidRDefault="008A6940" w:rsidP="009E22BE">
            <w:pPr>
              <w:rPr>
                <w:ins w:id="69" w:author="Chunhui Zhang" w:date="2024-09-28T21:02:00Z"/>
              </w:rPr>
            </w:pPr>
            <w:ins w:id="70" w:author="Chunhui Zhang" w:date="2024-11-06T09:37:00Z">
              <w:r>
                <w:t>Yes</w:t>
              </w:r>
            </w:ins>
          </w:p>
        </w:tc>
      </w:tr>
      <w:tr w:rsidR="004C1538" w14:paraId="553DAF03" w14:textId="77777777" w:rsidTr="009E22BE">
        <w:trPr>
          <w:ins w:id="71" w:author="Chunhui Zhang" w:date="2024-09-28T21:02:00Z"/>
        </w:trPr>
        <w:tc>
          <w:tcPr>
            <w:tcW w:w="911" w:type="dxa"/>
            <w:vMerge/>
          </w:tcPr>
          <w:p w14:paraId="6483F970" w14:textId="77777777" w:rsidR="004C1538" w:rsidRDefault="004C1538" w:rsidP="009E22BE">
            <w:pPr>
              <w:rPr>
                <w:ins w:id="72" w:author="Chunhui Zhang" w:date="2024-09-28T21:02:00Z"/>
              </w:rPr>
            </w:pPr>
          </w:p>
        </w:tc>
        <w:tc>
          <w:tcPr>
            <w:tcW w:w="1414" w:type="dxa"/>
            <w:tcBorders>
              <w:bottom w:val="single" w:sz="4" w:space="0" w:color="auto"/>
            </w:tcBorders>
          </w:tcPr>
          <w:p w14:paraId="360532CD" w14:textId="77777777" w:rsidR="004C1538" w:rsidRDefault="004C1538" w:rsidP="009E22BE">
            <w:pPr>
              <w:rPr>
                <w:ins w:id="73" w:author="Chunhui Zhang" w:date="2024-09-28T21:02:00Z"/>
              </w:rPr>
            </w:pPr>
            <w:ins w:id="74" w:author="Chunhui Zhang" w:date="2024-09-28T21:02:00Z">
              <w:r>
                <w:t>DL spectrum</w:t>
              </w:r>
            </w:ins>
          </w:p>
        </w:tc>
        <w:tc>
          <w:tcPr>
            <w:tcW w:w="1321" w:type="dxa"/>
            <w:tcBorders>
              <w:bottom w:val="single" w:sz="4" w:space="0" w:color="auto"/>
            </w:tcBorders>
          </w:tcPr>
          <w:p w14:paraId="007AB8A5" w14:textId="77777777" w:rsidR="004C1538" w:rsidRDefault="004C1538" w:rsidP="009E22BE">
            <w:pPr>
              <w:rPr>
                <w:ins w:id="75" w:author="Chunhui Zhang" w:date="2024-09-28T21:02:00Z"/>
              </w:rPr>
            </w:pPr>
            <w:ins w:id="76" w:author="Chunhui Zhang" w:date="2024-09-28T21:02:00Z">
              <w:r>
                <w:t>DL spectrum</w:t>
              </w:r>
            </w:ins>
          </w:p>
        </w:tc>
        <w:tc>
          <w:tcPr>
            <w:tcW w:w="1349" w:type="dxa"/>
            <w:tcBorders>
              <w:bottom w:val="single" w:sz="4" w:space="0" w:color="auto"/>
            </w:tcBorders>
          </w:tcPr>
          <w:p w14:paraId="7F0A4111" w14:textId="77777777" w:rsidR="004C1538" w:rsidRDefault="004C1538" w:rsidP="009E22BE">
            <w:pPr>
              <w:rPr>
                <w:ins w:id="77" w:author="Chunhui Zhang" w:date="2024-09-28T21:02:00Z"/>
              </w:rPr>
            </w:pPr>
            <w:ins w:id="78" w:author="Chunhui Zhang" w:date="2024-09-28T21:02:00Z">
              <w:r>
                <w:t>DL spectrum</w:t>
              </w:r>
            </w:ins>
          </w:p>
        </w:tc>
        <w:tc>
          <w:tcPr>
            <w:tcW w:w="1228" w:type="dxa"/>
            <w:tcBorders>
              <w:bottom w:val="single" w:sz="4" w:space="0" w:color="auto"/>
            </w:tcBorders>
          </w:tcPr>
          <w:p w14:paraId="476F330B" w14:textId="77777777" w:rsidR="004C1538" w:rsidRDefault="004C1538" w:rsidP="009E22BE">
            <w:pPr>
              <w:rPr>
                <w:ins w:id="79" w:author="Chunhui Zhang" w:date="2024-09-28T21:02:00Z"/>
              </w:rPr>
            </w:pPr>
            <w:ins w:id="80" w:author="Chunhui Zhang" w:date="2024-09-28T21:02:00Z">
              <w:r>
                <w:t>33 dBm</w:t>
              </w:r>
            </w:ins>
          </w:p>
        </w:tc>
        <w:tc>
          <w:tcPr>
            <w:tcW w:w="1954" w:type="dxa"/>
            <w:tcBorders>
              <w:bottom w:val="single" w:sz="4" w:space="0" w:color="auto"/>
            </w:tcBorders>
          </w:tcPr>
          <w:p w14:paraId="10061AC5" w14:textId="40ED96C5" w:rsidR="004C1538" w:rsidRDefault="008A6940" w:rsidP="009E22BE">
            <w:pPr>
              <w:rPr>
                <w:ins w:id="81" w:author="Chunhui Zhang" w:date="2024-09-28T21:02:00Z"/>
              </w:rPr>
            </w:pPr>
            <w:ins w:id="82" w:author="Chunhui Zhang" w:date="2024-11-06T09:37:00Z">
              <w:r>
                <w:t>No</w:t>
              </w:r>
            </w:ins>
          </w:p>
        </w:tc>
      </w:tr>
      <w:tr w:rsidR="004C1538" w14:paraId="35D2B770" w14:textId="77777777" w:rsidTr="009E22BE">
        <w:trPr>
          <w:ins w:id="83" w:author="Chunhui Zhang" w:date="2024-09-28T21:02:00Z"/>
        </w:trPr>
        <w:tc>
          <w:tcPr>
            <w:tcW w:w="911" w:type="dxa"/>
            <w:vMerge/>
          </w:tcPr>
          <w:p w14:paraId="3A6FEFD0" w14:textId="77777777" w:rsidR="004C1538" w:rsidRDefault="004C1538" w:rsidP="009E22BE">
            <w:pPr>
              <w:rPr>
                <w:ins w:id="84" w:author="Chunhui Zhang" w:date="2024-09-28T21:02:00Z"/>
              </w:rPr>
            </w:pPr>
          </w:p>
        </w:tc>
        <w:tc>
          <w:tcPr>
            <w:tcW w:w="1414" w:type="dxa"/>
          </w:tcPr>
          <w:p w14:paraId="734FE3B6" w14:textId="77777777" w:rsidR="004C1538" w:rsidRDefault="004C1538" w:rsidP="009E22BE">
            <w:pPr>
              <w:rPr>
                <w:ins w:id="85" w:author="Chunhui Zhang" w:date="2024-09-28T21:02:00Z"/>
              </w:rPr>
            </w:pPr>
            <w:ins w:id="86" w:author="Chunhui Zhang" w:date="2024-09-28T21:02:00Z">
              <w:r>
                <w:t>DL spectrum</w:t>
              </w:r>
            </w:ins>
          </w:p>
        </w:tc>
        <w:tc>
          <w:tcPr>
            <w:tcW w:w="1321" w:type="dxa"/>
          </w:tcPr>
          <w:p w14:paraId="5ADFC58F" w14:textId="77777777" w:rsidR="004C1538" w:rsidRDefault="004C1538" w:rsidP="009E22BE">
            <w:pPr>
              <w:rPr>
                <w:ins w:id="87" w:author="Chunhui Zhang" w:date="2024-09-28T21:02:00Z"/>
              </w:rPr>
            </w:pPr>
            <w:ins w:id="88" w:author="Chunhui Zhang" w:date="2024-09-28T21:02:00Z">
              <w:r>
                <w:t>UL spectrum</w:t>
              </w:r>
            </w:ins>
          </w:p>
        </w:tc>
        <w:tc>
          <w:tcPr>
            <w:tcW w:w="1349" w:type="dxa"/>
          </w:tcPr>
          <w:p w14:paraId="55AAF64F" w14:textId="77777777" w:rsidR="004C1538" w:rsidRDefault="004C1538" w:rsidP="009E22BE">
            <w:pPr>
              <w:rPr>
                <w:ins w:id="89" w:author="Chunhui Zhang" w:date="2024-09-28T21:02:00Z"/>
              </w:rPr>
            </w:pPr>
            <w:ins w:id="90" w:author="Chunhui Zhang" w:date="2024-09-28T21:02:00Z">
              <w:r>
                <w:t>UL spectrum</w:t>
              </w:r>
            </w:ins>
          </w:p>
        </w:tc>
        <w:tc>
          <w:tcPr>
            <w:tcW w:w="1228" w:type="dxa"/>
          </w:tcPr>
          <w:p w14:paraId="1AB81C1A" w14:textId="77777777" w:rsidR="004C1538" w:rsidRDefault="004C1538" w:rsidP="009E22BE">
            <w:pPr>
              <w:rPr>
                <w:ins w:id="91" w:author="Chunhui Zhang" w:date="2024-09-28T21:02:00Z"/>
              </w:rPr>
            </w:pPr>
            <w:ins w:id="92" w:author="Chunhui Zhang" w:date="2024-09-28T21:02:00Z">
              <w:r>
                <w:t>23 dBm</w:t>
              </w:r>
            </w:ins>
          </w:p>
        </w:tc>
        <w:tc>
          <w:tcPr>
            <w:tcW w:w="1954" w:type="dxa"/>
          </w:tcPr>
          <w:p w14:paraId="241ADE66" w14:textId="64D63843" w:rsidR="004C1538" w:rsidRDefault="008A6940" w:rsidP="009E22BE">
            <w:pPr>
              <w:rPr>
                <w:ins w:id="93" w:author="Chunhui Zhang" w:date="2024-09-28T21:02:00Z"/>
              </w:rPr>
            </w:pPr>
            <w:ins w:id="94" w:author="Chunhui Zhang" w:date="2024-11-06T09:37:00Z">
              <w:r>
                <w:t>Yes</w:t>
              </w:r>
            </w:ins>
          </w:p>
        </w:tc>
      </w:tr>
      <w:tr w:rsidR="004C1538" w14:paraId="1E74F01C" w14:textId="77777777" w:rsidTr="009E22BE">
        <w:trPr>
          <w:ins w:id="95" w:author="Chunhui Zhang" w:date="2024-09-28T21:02:00Z"/>
        </w:trPr>
        <w:tc>
          <w:tcPr>
            <w:tcW w:w="911" w:type="dxa"/>
            <w:vMerge/>
            <w:tcBorders>
              <w:bottom w:val="single" w:sz="4" w:space="0" w:color="auto"/>
            </w:tcBorders>
          </w:tcPr>
          <w:p w14:paraId="6FD408FE" w14:textId="77777777" w:rsidR="004C1538" w:rsidRDefault="004C1538" w:rsidP="009E22BE">
            <w:pPr>
              <w:rPr>
                <w:ins w:id="96" w:author="Chunhui Zhang" w:date="2024-09-28T21:02:00Z"/>
              </w:rPr>
            </w:pPr>
          </w:p>
        </w:tc>
        <w:tc>
          <w:tcPr>
            <w:tcW w:w="1414" w:type="dxa"/>
            <w:tcBorders>
              <w:bottom w:val="single" w:sz="4" w:space="0" w:color="auto"/>
            </w:tcBorders>
          </w:tcPr>
          <w:p w14:paraId="3469F927" w14:textId="77777777" w:rsidR="004C1538" w:rsidRDefault="004C1538" w:rsidP="009E22BE">
            <w:pPr>
              <w:rPr>
                <w:ins w:id="97" w:author="Chunhui Zhang" w:date="2024-09-28T21:02:00Z"/>
              </w:rPr>
            </w:pPr>
            <w:ins w:id="98" w:author="Chunhui Zhang" w:date="2024-09-28T21:02:00Z">
              <w:r w:rsidRPr="00D32985">
                <w:t>DL spectrum</w:t>
              </w:r>
            </w:ins>
          </w:p>
        </w:tc>
        <w:tc>
          <w:tcPr>
            <w:tcW w:w="1321" w:type="dxa"/>
            <w:tcBorders>
              <w:bottom w:val="single" w:sz="4" w:space="0" w:color="auto"/>
            </w:tcBorders>
          </w:tcPr>
          <w:p w14:paraId="608810D4" w14:textId="77777777" w:rsidR="004C1538" w:rsidRDefault="004C1538" w:rsidP="009E22BE">
            <w:pPr>
              <w:rPr>
                <w:ins w:id="99" w:author="Chunhui Zhang" w:date="2024-09-28T21:02:00Z"/>
              </w:rPr>
            </w:pPr>
            <w:ins w:id="100" w:author="Chunhui Zhang" w:date="2024-09-28T21:02:00Z">
              <w:r w:rsidRPr="00D32985">
                <w:t>UL spectrum</w:t>
              </w:r>
            </w:ins>
          </w:p>
        </w:tc>
        <w:tc>
          <w:tcPr>
            <w:tcW w:w="1349" w:type="dxa"/>
            <w:tcBorders>
              <w:bottom w:val="single" w:sz="4" w:space="0" w:color="auto"/>
            </w:tcBorders>
          </w:tcPr>
          <w:p w14:paraId="5EFA6FAD" w14:textId="77777777" w:rsidR="004C1538" w:rsidRDefault="004C1538" w:rsidP="009E22BE">
            <w:pPr>
              <w:rPr>
                <w:ins w:id="101" w:author="Chunhui Zhang" w:date="2024-09-28T21:02:00Z"/>
              </w:rPr>
            </w:pPr>
            <w:ins w:id="102" w:author="Chunhui Zhang" w:date="2024-09-28T21:02:00Z">
              <w:r w:rsidRPr="00D32985">
                <w:t>UL spectrum</w:t>
              </w:r>
            </w:ins>
          </w:p>
        </w:tc>
        <w:tc>
          <w:tcPr>
            <w:tcW w:w="1228" w:type="dxa"/>
            <w:tcBorders>
              <w:bottom w:val="single" w:sz="4" w:space="0" w:color="auto"/>
            </w:tcBorders>
          </w:tcPr>
          <w:p w14:paraId="489B37CF" w14:textId="77777777" w:rsidR="004C1538" w:rsidRDefault="004C1538" w:rsidP="009E22BE">
            <w:pPr>
              <w:rPr>
                <w:ins w:id="103" w:author="Chunhui Zhang" w:date="2024-09-28T21:02:00Z"/>
              </w:rPr>
            </w:pPr>
            <w:ins w:id="104" w:author="Chunhui Zhang" w:date="2024-09-28T21:02:00Z">
              <w:r w:rsidRPr="00D32985">
                <w:t>23 dBm</w:t>
              </w:r>
            </w:ins>
          </w:p>
        </w:tc>
        <w:tc>
          <w:tcPr>
            <w:tcW w:w="1954" w:type="dxa"/>
            <w:tcBorders>
              <w:bottom w:val="single" w:sz="4" w:space="0" w:color="auto"/>
            </w:tcBorders>
          </w:tcPr>
          <w:p w14:paraId="05B8D2A0" w14:textId="03ABB6EF" w:rsidR="004C1538" w:rsidRDefault="008A6940" w:rsidP="009E22BE">
            <w:pPr>
              <w:rPr>
                <w:ins w:id="105" w:author="Chunhui Zhang" w:date="2024-09-28T21:02:00Z"/>
              </w:rPr>
            </w:pPr>
            <w:ins w:id="106" w:author="Chunhui Zhang" w:date="2024-11-06T09:37:00Z">
              <w:r>
                <w:t>No</w:t>
              </w:r>
            </w:ins>
          </w:p>
        </w:tc>
      </w:tr>
    </w:tbl>
    <w:p w14:paraId="7AE61B06" w14:textId="77777777" w:rsidR="002F39BE" w:rsidRDefault="002F39BE" w:rsidP="004C1538">
      <w:pPr>
        <w:rPr>
          <w:ins w:id="107" w:author="Chunhui Zhang" w:date="2024-11-08T13:26:00Z"/>
        </w:rPr>
      </w:pPr>
    </w:p>
    <w:p w14:paraId="44DC49B9" w14:textId="7EAE2C4A" w:rsidR="004C1538" w:rsidRDefault="00725224" w:rsidP="004C1538">
      <w:pPr>
        <w:rPr>
          <w:ins w:id="108" w:author="Chunhui Zhang" w:date="2024-11-08T11:56:00Z"/>
        </w:rPr>
      </w:pPr>
      <w:ins w:id="109" w:author="Chunhui Zhang" w:date="2024-11-06T09:41:00Z">
        <w:r>
          <w:t xml:space="preserve">Simultaneously </w:t>
        </w:r>
      </w:ins>
      <w:ins w:id="110" w:author="Chunhui Zhang" w:date="2024-09-28T21:06:00Z">
        <w:r w:rsidR="00DB34BE">
          <w:t xml:space="preserve">CW </w:t>
        </w:r>
      </w:ins>
      <w:ins w:id="111" w:author="Chunhui Zhang" w:date="2024-11-06T09:41:00Z">
        <w:r w:rsidR="002923C0">
          <w:t xml:space="preserve">and R2D </w:t>
        </w:r>
      </w:ins>
      <w:ins w:id="112" w:author="Chunhui Zhang" w:date="2024-09-28T21:06:00Z">
        <w:r w:rsidR="00DB34BE">
          <w:t xml:space="preserve">transmission </w:t>
        </w:r>
      </w:ins>
      <w:ins w:id="113" w:author="Chunhui Zhang" w:date="2024-11-06T09:41:00Z">
        <w:r>
          <w:t>will</w:t>
        </w:r>
      </w:ins>
      <w:ins w:id="114" w:author="Chunhui Zhang" w:date="2024-09-28T21:06:00Z">
        <w:r w:rsidR="00DB34BE">
          <w:t xml:space="preserve"> interfere the R2D reception, </w:t>
        </w:r>
      </w:ins>
      <w:ins w:id="115" w:author="Chunhui Zhang" w:date="2024-11-06T09:41:00Z">
        <w:r>
          <w:t xml:space="preserve">as such </w:t>
        </w:r>
      </w:ins>
      <w:ins w:id="116" w:author="Chunhui Zhang" w:date="2024-09-28T21:06:00Z">
        <w:r w:rsidR="00DB34BE">
          <w:t xml:space="preserve">the R2D and D2R transmission should be </w:t>
        </w:r>
      </w:ins>
      <w:ins w:id="117" w:author="Chunhui Zhang" w:date="2024-11-06T09:42:00Z">
        <w:r w:rsidR="00F70574">
          <w:t xml:space="preserve">operated in </w:t>
        </w:r>
      </w:ins>
      <w:ins w:id="118" w:author="Chunhui Zhang" w:date="2024-09-28T21:06:00Z">
        <w:r w:rsidR="00DB34BE">
          <w:t>TDM</w:t>
        </w:r>
      </w:ins>
      <w:ins w:id="119" w:author="Chunhui Zhang" w:date="2024-11-06T09:42:00Z">
        <w:r>
          <w:t>.</w:t>
        </w:r>
      </w:ins>
      <w:ins w:id="120" w:author="Chunhui Zhang" w:date="2024-09-28T21:06:00Z">
        <w:r w:rsidR="00DB34BE">
          <w:t xml:space="preserve"> </w:t>
        </w:r>
      </w:ins>
    </w:p>
    <w:p w14:paraId="14A4AEEC" w14:textId="4C222C3B" w:rsidR="00901A6D" w:rsidRDefault="00901A6D" w:rsidP="004C1538">
      <w:pPr>
        <w:rPr>
          <w:ins w:id="121" w:author="Chunhui Zhang" w:date="2024-11-08T11:55:00Z"/>
        </w:rPr>
      </w:pPr>
      <w:ins w:id="122" w:author="Chunhui Zhang" w:date="2024-11-08T11:56:00Z">
        <w:r>
          <w:t xml:space="preserve">When A-IoT transmits the R2D signal, </w:t>
        </w:r>
      </w:ins>
      <w:ins w:id="123" w:author="Chunhui Zhang" w:date="2024-11-08T11:57:00Z">
        <w:r>
          <w:t xml:space="preserve">as the R2D signal design very similar with LP-WUS signal design, for example, he OOK1 and OOK4 design are following the LP-WUS signal design. therefore, the transmitter requirement can refer to the LP-WUS BS RF requirements. </w:t>
        </w:r>
      </w:ins>
    </w:p>
    <w:p w14:paraId="6C8F6CCE" w14:textId="478C718E" w:rsidR="00816270" w:rsidRPr="002D2C41" w:rsidRDefault="002D2C41" w:rsidP="004C1538">
      <w:pPr>
        <w:rPr>
          <w:ins w:id="124" w:author="Chunhui Zhang" w:date="2024-09-28T21:02:00Z"/>
          <w:b/>
          <w:bCs/>
          <w:rPrChange w:id="125" w:author="Chunhui Zhang" w:date="2024-11-08T11:56:00Z">
            <w:rPr>
              <w:ins w:id="126" w:author="Chunhui Zhang" w:date="2024-09-28T21:02:00Z"/>
            </w:rPr>
          </w:rPrChange>
        </w:rPr>
      </w:pPr>
      <w:ins w:id="127" w:author="Chunhui Zhang" w:date="2024-11-08T11:56:00Z">
        <w:r w:rsidRPr="002D2C41">
          <w:rPr>
            <w:b/>
            <w:bCs/>
            <w:rPrChange w:id="128" w:author="Chunhui Zhang" w:date="2024-11-08T11:56:00Z">
              <w:rPr/>
            </w:rPrChange>
          </w:rPr>
          <w:t xml:space="preserve">Output power </w:t>
        </w:r>
        <w:proofErr w:type="gramStart"/>
        <w:r w:rsidRPr="002D2C41">
          <w:rPr>
            <w:b/>
            <w:bCs/>
            <w:rPrChange w:id="129" w:author="Chunhui Zhang" w:date="2024-11-08T11:56:00Z">
              <w:rPr/>
            </w:rPrChange>
          </w:rPr>
          <w:t>dynamics</w:t>
        </w:r>
      </w:ins>
      <w:proofErr w:type="gramEnd"/>
    </w:p>
    <w:p w14:paraId="2469F3FE" w14:textId="65D5B3C1" w:rsidR="00224C88" w:rsidRDefault="00236A5E" w:rsidP="00224C88">
      <w:pPr>
        <w:rPr>
          <w:ins w:id="130" w:author="Chunhui Zhang" w:date="2024-11-06T14:40:00Z"/>
        </w:rPr>
      </w:pPr>
      <w:ins w:id="131" w:author="Chunhui Zhang" w:date="2024-11-08T11:57:00Z">
        <w:r>
          <w:rPr>
            <w:lang w:val="en-US"/>
          </w:rPr>
          <w:t xml:space="preserve">For </w:t>
        </w:r>
      </w:ins>
      <w:ins w:id="132" w:author="Chunhui Zhang" w:date="2024-11-06T14:38:00Z">
        <w:r w:rsidR="00FA71E1">
          <w:rPr>
            <w:lang w:val="en-US"/>
          </w:rPr>
          <w:t>A-IoT Base station</w:t>
        </w:r>
      </w:ins>
      <w:ins w:id="133" w:author="Chunhui Zhang" w:date="2024-11-08T11:57:00Z">
        <w:r>
          <w:rPr>
            <w:lang w:val="en-US"/>
          </w:rPr>
          <w:t xml:space="preserve"> that is declared to have c</w:t>
        </w:r>
      </w:ins>
      <w:ins w:id="134" w:author="Chunhui Zhang" w:date="2024-11-06T14:38:00Z">
        <w:r w:rsidR="00B911DD">
          <w:rPr>
            <w:lang w:val="en-US"/>
          </w:rPr>
          <w:t xml:space="preserve">apability to transmit CW signal, there is a need to specify </w:t>
        </w:r>
      </w:ins>
      <w:ins w:id="135" w:author="Chunhui Zhang" w:date="2024-11-06T14:39:00Z">
        <w:r w:rsidR="00B911DD">
          <w:rPr>
            <w:lang w:val="en-US"/>
          </w:rPr>
          <w:t xml:space="preserve">the transient time between R2D and CW transmission due to the different channel bandwidth </w:t>
        </w:r>
        <w:r w:rsidR="006F6C2A">
          <w:rPr>
            <w:lang w:val="en-US"/>
          </w:rPr>
          <w:t>could be configured for R2D and CW transmission</w:t>
        </w:r>
      </w:ins>
      <w:ins w:id="136" w:author="Chunhui Zhang" w:date="2024-11-08T12:00:00Z">
        <w:r w:rsidR="00F55AB3">
          <w:rPr>
            <w:lang w:val="en-US"/>
          </w:rPr>
          <w:t xml:space="preserve"> </w:t>
        </w:r>
      </w:ins>
      <w:ins w:id="137" w:author="Chunhui Zhang" w:date="2024-11-06T14:40:00Z">
        <w:r w:rsidR="004564A2">
          <w:rPr>
            <w:lang w:val="en-US"/>
          </w:rPr>
          <w:t xml:space="preserve">illustrated in Figure </w:t>
        </w:r>
        <w:r w:rsidR="00224C88">
          <w:rPr>
            <w:lang w:val="en-US"/>
          </w:rPr>
          <w:t>6.7.2-</w:t>
        </w:r>
      </w:ins>
      <w:ins w:id="138" w:author="Chunhui Zhang" w:date="2024-11-08T12:00:00Z">
        <w:r w:rsidR="00F55AB3">
          <w:rPr>
            <w:lang w:val="en-US"/>
          </w:rPr>
          <w:t>1</w:t>
        </w:r>
      </w:ins>
      <w:ins w:id="139" w:author="Chunhui Zhang" w:date="2024-11-06T14:40:00Z">
        <w:r w:rsidR="00224C88">
          <w:rPr>
            <w:lang w:val="en-US"/>
          </w:rPr>
          <w:t>.</w:t>
        </w:r>
      </w:ins>
      <w:ins w:id="140" w:author="Chunhui Zhang" w:date="2024-11-06T14:43:00Z">
        <w:r w:rsidR="006507B0">
          <w:rPr>
            <w:lang w:val="en-US"/>
          </w:rPr>
          <w:t xml:space="preserve"> </w:t>
        </w:r>
      </w:ins>
      <w:ins w:id="141" w:author="Chunhui Zhang" w:date="2024-11-06T14:38:00Z">
        <w:r w:rsidR="00B911DD">
          <w:rPr>
            <w:lang w:val="en-US"/>
          </w:rPr>
          <w:t xml:space="preserve"> </w:t>
        </w:r>
      </w:ins>
      <w:del w:id="142" w:author="Chunhui Zhang" w:date="2024-11-08T12:00:00Z">
        <w:r w:rsidR="00224C88" w:rsidDel="00F55AB3">
          <w:fldChar w:fldCharType="begin"/>
        </w:r>
        <w:r w:rsidR="00484761">
          <w:fldChar w:fldCharType="separate"/>
        </w:r>
        <w:r w:rsidR="00224C88" w:rsidDel="00F55AB3">
          <w:fldChar w:fldCharType="end"/>
        </w:r>
      </w:del>
      <w:ins w:id="143" w:author="Chunhui Zhang" w:date="2024-11-08T12:00:00Z">
        <w:r w:rsidR="00F55AB3" w:rsidRPr="00F55AB3">
          <w:t xml:space="preserve"> </w:t>
        </w:r>
      </w:ins>
      <w:ins w:id="144" w:author="Chunhui Zhang" w:date="2024-11-08T12:00:00Z">
        <w:r w:rsidR="00F55AB3">
          <w:object w:dxaOrig="11034" w:dyaOrig="1705" w14:anchorId="669B79B3">
            <v:shape id="_x0000_i1026" type="#_x0000_t75" style="width:492pt;height:75pt" o:ole="">
              <v:imagedata r:id="rId15" o:title=""/>
            </v:shape>
            <o:OLEObject Type="Embed" ProgID="Visio.Drawing.15" ShapeID="_x0000_i1026" DrawAspect="Content" ObjectID="_1792605761" r:id="rId16"/>
          </w:object>
        </w:r>
      </w:ins>
    </w:p>
    <w:p w14:paraId="0FC21312" w14:textId="77777777" w:rsidR="00224C88" w:rsidRDefault="00224C88" w:rsidP="00224C88">
      <w:pPr>
        <w:rPr>
          <w:ins w:id="145" w:author="Chunhui Zhang" w:date="2024-11-06T14:40:00Z"/>
        </w:rPr>
      </w:pPr>
    </w:p>
    <w:p w14:paraId="23624B12" w14:textId="4C98DD67" w:rsidR="00224C88" w:rsidRDefault="00224C88" w:rsidP="00224C88">
      <w:pPr>
        <w:pStyle w:val="Caption"/>
        <w:rPr>
          <w:ins w:id="146" w:author="Chunhui Zhang" w:date="2024-11-06T14:40:00Z"/>
        </w:rPr>
      </w:pPr>
      <w:ins w:id="147" w:author="Chunhui Zhang" w:date="2024-11-06T14:40:00Z">
        <w:r>
          <w:t xml:space="preserve">Figure </w:t>
        </w:r>
      </w:ins>
      <w:ins w:id="148" w:author="Chunhui Zhang" w:date="2024-11-06T14:41:00Z">
        <w:r>
          <w:t>6.7.2-1</w:t>
        </w:r>
      </w:ins>
      <w:ins w:id="149" w:author="Chunhui Zhang" w:date="2024-11-06T14:40:00Z">
        <w:r>
          <w:t xml:space="preserve">: Transient time for CW and R2D transmission </w:t>
        </w:r>
      </w:ins>
    </w:p>
    <w:p w14:paraId="61D5BF7C" w14:textId="0CB4A388" w:rsidR="00F55AB3" w:rsidRPr="0068349B" w:rsidRDefault="0068349B" w:rsidP="004C1538">
      <w:pPr>
        <w:rPr>
          <w:ins w:id="150" w:author="Chunhui Zhang" w:date="2024-11-06T14:38:00Z"/>
          <w:b/>
          <w:bCs/>
          <w:rPrChange w:id="151" w:author="Chunhui Zhang" w:date="2024-11-08T13:20:00Z">
            <w:rPr>
              <w:ins w:id="152" w:author="Chunhui Zhang" w:date="2024-11-06T14:38:00Z"/>
              <w:lang w:val="en-US"/>
            </w:rPr>
          </w:rPrChange>
        </w:rPr>
      </w:pPr>
      <w:ins w:id="153" w:author="Chunhui Zhang" w:date="2024-11-08T13:19:00Z">
        <w:r w:rsidRPr="0068349B">
          <w:rPr>
            <w:b/>
            <w:bCs/>
            <w:rPrChange w:id="154" w:author="Chunhui Zhang" w:date="2024-11-08T13:20:00Z">
              <w:rPr/>
            </w:rPrChange>
          </w:rPr>
          <w:t>Reference sensitivity level</w:t>
        </w:r>
      </w:ins>
    </w:p>
    <w:p w14:paraId="3AC4CE01" w14:textId="2701C8BD" w:rsidR="00E634FD" w:rsidRDefault="00E634FD" w:rsidP="00E634FD">
      <w:pPr>
        <w:rPr>
          <w:ins w:id="155" w:author="Chunhui Zhang" w:date="2024-11-08T13:25:00Z"/>
        </w:rPr>
      </w:pPr>
      <w:ins w:id="156" w:author="Chunhui Zhang" w:date="2024-11-08T13:25:00Z">
        <w:r>
          <w:t xml:space="preserve">For inside topology, the receiver needs to tolerate the high leakage CW power from the transmitter when intermediate node can transmit CW signal and desensitization of receiver may be allowed with a CW cancellation function enabled in such case. For outside topology, the received CW power would be less </w:t>
        </w:r>
        <w:proofErr w:type="gramStart"/>
        <w:r>
          <w:t>and in this case,</w:t>
        </w:r>
        <w:proofErr w:type="gramEnd"/>
        <w:r>
          <w:t xml:space="preserve"> receiver to decode the backscattered signal without desensitization of receiver caused by CW leakage. Therefore, for REFSENS requirements, </w:t>
        </w:r>
        <w:r w:rsidRPr="002B3A52">
          <w:t xml:space="preserve">two sets of </w:t>
        </w:r>
        <w:r>
          <w:t>requirements can be defined,</w:t>
        </w:r>
        <w:r w:rsidRPr="002B3A52">
          <w:t xml:space="preserve"> corresponding to inside topology and outside topology respectively</w:t>
        </w:r>
        <w:r>
          <w:t xml:space="preserve">. </w:t>
        </w:r>
      </w:ins>
    </w:p>
    <w:p w14:paraId="74A1BF21" w14:textId="7DA38DA8" w:rsidR="0068349B" w:rsidRPr="006057F8" w:rsidRDefault="006057F8" w:rsidP="00A87EF3">
      <w:pPr>
        <w:rPr>
          <w:ins w:id="157" w:author="Chunhui Zhang" w:date="2024-11-08T13:20:00Z"/>
          <w:b/>
          <w:bCs/>
          <w:rPrChange w:id="158" w:author="Chunhui Zhang" w:date="2024-11-08T13:23:00Z">
            <w:rPr>
              <w:ins w:id="159" w:author="Chunhui Zhang" w:date="2024-11-08T13:20:00Z"/>
            </w:rPr>
          </w:rPrChange>
        </w:rPr>
      </w:pPr>
      <w:ins w:id="160" w:author="Chunhui Zhang" w:date="2024-11-08T13:23:00Z">
        <w:r w:rsidRPr="006057F8">
          <w:rPr>
            <w:b/>
            <w:bCs/>
            <w:rPrChange w:id="161" w:author="Chunhui Zhang" w:date="2024-11-08T13:23:00Z">
              <w:rPr/>
            </w:rPrChange>
          </w:rPr>
          <w:t xml:space="preserve">CW </w:t>
        </w:r>
      </w:ins>
      <w:ins w:id="162" w:author="Chunhui Zhang" w:date="2024-11-08T13:27:00Z">
        <w:r w:rsidR="00785D9E">
          <w:rPr>
            <w:b/>
            <w:bCs/>
          </w:rPr>
          <w:t xml:space="preserve">transmission in separate </w:t>
        </w:r>
      </w:ins>
      <w:ins w:id="163" w:author="Chunhui Zhang" w:date="2024-11-08T13:23:00Z">
        <w:r>
          <w:rPr>
            <w:b/>
            <w:bCs/>
          </w:rPr>
          <w:t xml:space="preserve">node </w:t>
        </w:r>
      </w:ins>
    </w:p>
    <w:p w14:paraId="1BDDE483" w14:textId="0B025C76" w:rsidR="00A87EF3" w:rsidRDefault="00A87EF3" w:rsidP="00A87EF3">
      <w:pPr>
        <w:rPr>
          <w:ins w:id="164" w:author="Chunhui Zhang" w:date="2024-11-08T12:07:00Z"/>
        </w:rPr>
      </w:pPr>
      <w:ins w:id="165" w:author="Chunhui Zhang" w:date="2024-11-08T12:07:00Z">
        <w:r>
          <w:t xml:space="preserve">When a CW is transmitted in a separated node, the transmitted power, the ON/OFF power, the transmitter signal quality (frequency error requirement), unwanted emission and transmitter intermodulation can be specified. </w:t>
        </w:r>
      </w:ins>
    </w:p>
    <w:p w14:paraId="6130AE19" w14:textId="77777777" w:rsidR="00426EDF" w:rsidRPr="00A87EF3" w:rsidRDefault="00426EDF"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51D0D3DE" w14:textId="2AC79AC7" w:rsidR="009D0A4E" w:rsidRDefault="009D0A4E" w:rsidP="009F5C86">
      <w:r>
        <w:fldChar w:fldCharType="begin"/>
      </w:r>
      <w:r>
        <w:instrText xml:space="preserve"> REF _Ref178154129 \n \h </w:instrText>
      </w:r>
      <w:r>
        <w:fldChar w:fldCharType="separate"/>
      </w:r>
      <w:r w:rsidR="00484761">
        <w:t>Observation 1</w:t>
      </w:r>
      <w:r>
        <w:fldChar w:fldCharType="end"/>
      </w:r>
      <w:r>
        <w:t xml:space="preserve"> </w:t>
      </w:r>
      <w:r>
        <w:fldChar w:fldCharType="begin"/>
      </w:r>
      <w:r>
        <w:instrText xml:space="preserve"> REF _Ref178154129 \h </w:instrText>
      </w:r>
      <w:r>
        <w:fldChar w:fldCharType="separate"/>
      </w:r>
      <w:r w:rsidR="00484761">
        <w:t xml:space="preserve">For FDD band definition the A-IoT operation band, the </w:t>
      </w:r>
      <w:proofErr w:type="spellStart"/>
      <w:r w:rsidR="00484761">
        <w:t>half duplex</w:t>
      </w:r>
      <w:proofErr w:type="spellEnd"/>
      <w:r w:rsidR="00484761">
        <w:t xml:space="preserve"> (HF-FDD) mode may be relevant to band definition.</w:t>
      </w:r>
      <w:r>
        <w:fldChar w:fldCharType="end"/>
      </w:r>
    </w:p>
    <w:p w14:paraId="6AB44F4E" w14:textId="7EF9E7B3" w:rsidR="009D0A4E" w:rsidRDefault="009D0A4E" w:rsidP="009F5C86">
      <w:r>
        <w:fldChar w:fldCharType="begin"/>
      </w:r>
      <w:r>
        <w:instrText xml:space="preserve"> REF _Ref178154139 \n \h </w:instrText>
      </w:r>
      <w:r>
        <w:fldChar w:fldCharType="separate"/>
      </w:r>
      <w:r w:rsidR="00484761">
        <w:t>Proposal-2:</w:t>
      </w:r>
      <w:r>
        <w:fldChar w:fldCharType="end"/>
      </w:r>
      <w:r>
        <w:t xml:space="preserve"> </w:t>
      </w:r>
      <w:r>
        <w:fldChar w:fldCharType="begin"/>
      </w:r>
      <w:r>
        <w:instrText xml:space="preserve"> REF _Ref178154139 \h </w:instrText>
      </w:r>
      <w:r>
        <w:fldChar w:fldCharType="separate"/>
      </w:r>
      <w:r w:rsidR="00484761">
        <w:t>RAN4 prioritize the FDD band in half duplex mode in study phase.</w:t>
      </w:r>
      <w:r>
        <w:fldChar w:fldCharType="end"/>
      </w:r>
    </w:p>
    <w:p w14:paraId="0BB4A356" w14:textId="2F906987" w:rsidR="009D0A4E" w:rsidRDefault="009D0A4E" w:rsidP="009F5C86">
      <w:r>
        <w:fldChar w:fldCharType="begin"/>
      </w:r>
      <w:r>
        <w:instrText xml:space="preserve"> REF _Ref178154150 \n \h </w:instrText>
      </w:r>
      <w:r>
        <w:fldChar w:fldCharType="separate"/>
      </w:r>
      <w:r w:rsidR="00484761">
        <w:t>Observation 2</w:t>
      </w:r>
      <w:r>
        <w:fldChar w:fldCharType="end"/>
      </w:r>
      <w:r>
        <w:t xml:space="preserve"> </w:t>
      </w:r>
      <w:r>
        <w:fldChar w:fldCharType="begin"/>
      </w:r>
      <w:r>
        <w:instrText xml:space="preserve"> REF _Ref178154150 \h </w:instrText>
      </w:r>
      <w:r>
        <w:fldChar w:fldCharType="separate"/>
      </w:r>
      <w:r w:rsidR="00484761">
        <w:t>CW is unmodulated sinusoid signal and can be one or two tones with FFS frequency gap.</w:t>
      </w:r>
      <w:r>
        <w:fldChar w:fldCharType="end"/>
      </w:r>
    </w:p>
    <w:p w14:paraId="19E79AB6" w14:textId="411BD865" w:rsidR="009D0A4E" w:rsidRDefault="009D0A4E" w:rsidP="009F5C86">
      <w:r>
        <w:fldChar w:fldCharType="begin"/>
      </w:r>
      <w:r>
        <w:instrText xml:space="preserve"> REF _Ref178154160 \n \h </w:instrText>
      </w:r>
      <w:r>
        <w:fldChar w:fldCharType="separate"/>
      </w:r>
      <w:r w:rsidR="00484761">
        <w:t>Observation 3</w:t>
      </w:r>
      <w:r>
        <w:fldChar w:fldCharType="end"/>
      </w:r>
      <w:r>
        <w:t xml:space="preserve"> </w:t>
      </w:r>
      <w:r>
        <w:fldChar w:fldCharType="begin"/>
      </w:r>
      <w:r>
        <w:instrText xml:space="preserve"> REF _Ref178154160 \h </w:instrText>
      </w:r>
      <w:r>
        <w:fldChar w:fldCharType="separate"/>
      </w:r>
      <w:r w:rsidR="00484761">
        <w:t>CW transmission’s timing, power, bandwidth, spectrum is controlled.</w:t>
      </w:r>
      <w:r>
        <w:fldChar w:fldCharType="end"/>
      </w:r>
    </w:p>
    <w:p w14:paraId="4A413593" w14:textId="38FEA751" w:rsidR="009D0A4E" w:rsidRDefault="009D0A4E" w:rsidP="009F5C86">
      <w:r>
        <w:fldChar w:fldCharType="begin"/>
      </w:r>
      <w:r>
        <w:instrText xml:space="preserve"> REF _Ref178154169 \n \h </w:instrText>
      </w:r>
      <w:r>
        <w:fldChar w:fldCharType="separate"/>
      </w:r>
      <w:r w:rsidR="00484761">
        <w:t>Observation 4</w:t>
      </w:r>
      <w:r>
        <w:fldChar w:fldCharType="end"/>
      </w:r>
      <w:r>
        <w:t xml:space="preserve"> </w:t>
      </w:r>
      <w:r>
        <w:fldChar w:fldCharType="begin"/>
      </w:r>
      <w:r>
        <w:instrText xml:space="preserve"> REF _Ref178154169 \h </w:instrText>
      </w:r>
      <w:r>
        <w:fldChar w:fldCharType="separate"/>
      </w:r>
      <w:r w:rsidR="00484761">
        <w:t>CW RF characteristic can be studied in RAN4 according to the RAN1 and RAN agreements.</w:t>
      </w:r>
      <w:r>
        <w:fldChar w:fldCharType="end"/>
      </w:r>
    </w:p>
    <w:p w14:paraId="15B60549" w14:textId="7B2D4375" w:rsidR="009D0A4E" w:rsidRDefault="009D0A4E" w:rsidP="009F5C86">
      <w:r>
        <w:fldChar w:fldCharType="begin"/>
      </w:r>
      <w:r>
        <w:instrText xml:space="preserve"> REF _Ref178154180 \n \h </w:instrText>
      </w:r>
      <w:r>
        <w:fldChar w:fldCharType="separate"/>
      </w:r>
      <w:r w:rsidR="00484761">
        <w:t>Observation 5</w:t>
      </w:r>
      <w:r>
        <w:fldChar w:fldCharType="end"/>
      </w:r>
      <w:r>
        <w:t xml:space="preserve"> </w:t>
      </w:r>
      <w:r>
        <w:fldChar w:fldCharType="begin"/>
      </w:r>
      <w:r>
        <w:instrText xml:space="preserve"> REF _Ref178154180 \h </w:instrText>
      </w:r>
      <w:r>
        <w:fldChar w:fldCharType="separate"/>
      </w:r>
      <w:r w:rsidR="00484761">
        <w:t>CW and R2D transmission should be TDM to prevent the CW interfering with the R2D reception at device.</w:t>
      </w:r>
      <w:r>
        <w:fldChar w:fldCharType="end"/>
      </w:r>
    </w:p>
    <w:p w14:paraId="6A7F8078" w14:textId="35717860" w:rsidR="009D0A4E" w:rsidRDefault="009D0A4E" w:rsidP="009F5C86">
      <w:r>
        <w:fldChar w:fldCharType="begin"/>
      </w:r>
      <w:r>
        <w:instrText xml:space="preserve"> REF _Ref178154189 \n \h </w:instrText>
      </w:r>
      <w:r>
        <w:fldChar w:fldCharType="separate"/>
      </w:r>
      <w:r w:rsidR="00484761">
        <w:t>Observation 6</w:t>
      </w:r>
      <w:r>
        <w:fldChar w:fldCharType="end"/>
      </w:r>
      <w:r>
        <w:t xml:space="preserve"> </w:t>
      </w:r>
      <w:r>
        <w:fldChar w:fldCharType="begin"/>
      </w:r>
      <w:r>
        <w:instrText xml:space="preserve"> REF _Ref178154189 \h </w:instrText>
      </w:r>
      <w:r>
        <w:fldChar w:fldCharType="separate"/>
      </w:r>
      <w:r w:rsidR="00484761">
        <w:t>CW and R2D transmission requirement can be discussed separately.</w:t>
      </w:r>
      <w:r>
        <w:fldChar w:fldCharType="end"/>
      </w:r>
    </w:p>
    <w:p w14:paraId="36B39903" w14:textId="66102717" w:rsidR="009D0A4E" w:rsidRDefault="009D0A4E" w:rsidP="009F5C86">
      <w:r>
        <w:fldChar w:fldCharType="begin"/>
      </w:r>
      <w:r>
        <w:instrText xml:space="preserve"> REF _Ref178154200 \n \h </w:instrText>
      </w:r>
      <w:r>
        <w:fldChar w:fldCharType="separate"/>
      </w:r>
      <w:r w:rsidR="00484761">
        <w:t>Proposal-3:</w:t>
      </w:r>
      <w:r>
        <w:fldChar w:fldCharType="end"/>
      </w:r>
      <w:r>
        <w:t xml:space="preserve"> </w:t>
      </w:r>
      <w:r>
        <w:fldChar w:fldCharType="begin"/>
      </w:r>
      <w:r>
        <w:instrText xml:space="preserve"> REF _Ref178154200 \h </w:instrText>
      </w:r>
      <w:r>
        <w:fldChar w:fldCharType="separate"/>
      </w:r>
      <w:r w:rsidR="00484761">
        <w:t>No need to discuss the A-IoT R2D transmitter requirement but depending on the LP-WUS work item conclusion.</w:t>
      </w:r>
      <w:r>
        <w:fldChar w:fldCharType="end"/>
      </w:r>
    </w:p>
    <w:p w14:paraId="46099A49" w14:textId="6B6C1987" w:rsidR="009D0A4E" w:rsidRDefault="009D0A4E" w:rsidP="009F5C86">
      <w:r>
        <w:lastRenderedPageBreak/>
        <w:fldChar w:fldCharType="begin"/>
      </w:r>
      <w:r>
        <w:instrText xml:space="preserve"> REF _Ref178154212 \n \h </w:instrText>
      </w:r>
      <w:r>
        <w:fldChar w:fldCharType="separate"/>
      </w:r>
      <w:r w:rsidR="00484761">
        <w:t>Proposal-4:</w:t>
      </w:r>
      <w:r>
        <w:fldChar w:fldCharType="end"/>
      </w:r>
      <w:r>
        <w:t xml:space="preserve"> </w:t>
      </w:r>
      <w:r>
        <w:fldChar w:fldCharType="begin"/>
      </w:r>
      <w:r>
        <w:instrText xml:space="preserve"> REF _Ref178154212 \h </w:instrText>
      </w:r>
      <w:r>
        <w:fldChar w:fldCharType="separate"/>
      </w:r>
      <w:r w:rsidR="00484761">
        <w:t>For separated CW node, the transmitted power, the ON/OFF power, the transmitter signal quality (frequency error requirement), unwanted emission and the intermodulation requirement should be applied.</w:t>
      </w:r>
      <w:r>
        <w:fldChar w:fldCharType="end"/>
      </w:r>
    </w:p>
    <w:p w14:paraId="36B322FF" w14:textId="6F2DDDA3" w:rsidR="009D0A4E" w:rsidRDefault="009D0A4E" w:rsidP="009F5C86">
      <w:r>
        <w:fldChar w:fldCharType="begin"/>
      </w:r>
      <w:r>
        <w:instrText xml:space="preserve"> REF _Ref178154231 \n \h </w:instrText>
      </w:r>
      <w:r>
        <w:fldChar w:fldCharType="separate"/>
      </w:r>
      <w:r w:rsidR="00484761">
        <w:t>Observation 8</w:t>
      </w:r>
      <w:r>
        <w:fldChar w:fldCharType="end"/>
      </w:r>
      <w:r>
        <w:t xml:space="preserve"> </w:t>
      </w:r>
      <w:r>
        <w:fldChar w:fldCharType="begin"/>
      </w:r>
      <w:r>
        <w:instrText xml:space="preserve"> REF _Ref178154231 \h </w:instrText>
      </w:r>
      <w:r>
        <w:fldChar w:fldCharType="separate"/>
      </w:r>
      <w:r w:rsidR="00484761">
        <w:t xml:space="preserve">Different channel bandwidth may be defined for CW and A-IoT R2D transmission </w:t>
      </w:r>
      <w:r>
        <w:fldChar w:fldCharType="end"/>
      </w:r>
    </w:p>
    <w:p w14:paraId="79DDB567" w14:textId="10F6D0E4" w:rsidR="009D0A4E" w:rsidRDefault="009D0A4E" w:rsidP="009F5C86">
      <w:r>
        <w:fldChar w:fldCharType="begin"/>
      </w:r>
      <w:r>
        <w:instrText xml:space="preserve"> REF _Ref178154241 \n \h </w:instrText>
      </w:r>
      <w:r>
        <w:fldChar w:fldCharType="separate"/>
      </w:r>
      <w:r w:rsidR="00484761">
        <w:t>Proposal-5:</w:t>
      </w:r>
      <w:r>
        <w:fldChar w:fldCharType="end"/>
      </w:r>
      <w:r>
        <w:t xml:space="preserve"> </w:t>
      </w:r>
      <w:r>
        <w:fldChar w:fldCharType="begin"/>
      </w:r>
      <w:r>
        <w:instrText xml:space="preserve"> REF _Ref178154241 \h </w:instrText>
      </w:r>
      <w:r>
        <w:fldChar w:fldCharType="separate"/>
      </w:r>
      <w:r w:rsidR="00484761">
        <w:t>A new timing mask should be specified to test R2D and CW transmission for outpower dynamic and shared architecture.</w:t>
      </w:r>
      <w:r>
        <w:fldChar w:fldCharType="end"/>
      </w:r>
    </w:p>
    <w:p w14:paraId="2F7C5156" w14:textId="662D6637" w:rsidR="00E55EDB" w:rsidRDefault="00E55EDB" w:rsidP="009F5C86">
      <w:r>
        <w:fldChar w:fldCharType="begin"/>
      </w:r>
      <w:r>
        <w:instrText xml:space="preserve"> REF _Ref181738243 \n \h </w:instrText>
      </w:r>
      <w:r>
        <w:fldChar w:fldCharType="separate"/>
      </w:r>
      <w:r w:rsidR="00484761">
        <w:t>Observation 9</w:t>
      </w:r>
      <w:r>
        <w:fldChar w:fldCharType="end"/>
      </w:r>
      <w:r>
        <w:t xml:space="preserve"> </w:t>
      </w:r>
      <w:r>
        <w:fldChar w:fldCharType="begin"/>
      </w:r>
      <w:r>
        <w:instrText xml:space="preserve"> REF _Ref181738243 \h </w:instrText>
      </w:r>
      <w:r>
        <w:fldChar w:fldCharType="separate"/>
      </w:r>
      <w:r w:rsidR="00484761">
        <w:t>Unwanted emission level from phase noise for CW transmission may be higher than backscatter signal.</w:t>
      </w:r>
      <w:r>
        <w:fldChar w:fldCharType="end"/>
      </w:r>
    </w:p>
    <w:p w14:paraId="09D9D78F" w14:textId="114549E7" w:rsidR="00E55EDB" w:rsidRDefault="00E55EDB" w:rsidP="009F5C86">
      <w:r>
        <w:fldChar w:fldCharType="begin"/>
      </w:r>
      <w:r>
        <w:instrText xml:space="preserve"> REF _Ref181738254 \n \h </w:instrText>
      </w:r>
      <w:r>
        <w:fldChar w:fldCharType="separate"/>
      </w:r>
      <w:r w:rsidR="00484761">
        <w:t>Proposal-6:</w:t>
      </w:r>
      <w:r>
        <w:fldChar w:fldCharType="end"/>
      </w:r>
      <w:r>
        <w:t xml:space="preserve"> </w:t>
      </w:r>
      <w:r>
        <w:fldChar w:fldCharType="begin"/>
      </w:r>
      <w:r>
        <w:instrText xml:space="preserve"> REF _Ref181738254 \h </w:instrText>
      </w:r>
      <w:r>
        <w:fldChar w:fldCharType="separate"/>
      </w:r>
      <w:r w:rsidR="00484761">
        <w:t>Unwanted emission mask should be considered for CW transmission.</w:t>
      </w:r>
      <w:r>
        <w:fldChar w:fldCharType="end"/>
      </w:r>
    </w:p>
    <w:p w14:paraId="4B6D17EA" w14:textId="779D1A66" w:rsidR="009D0A4E" w:rsidRDefault="009D0A4E" w:rsidP="009F5C86">
      <w:r>
        <w:fldChar w:fldCharType="begin"/>
      </w:r>
      <w:r>
        <w:instrText xml:space="preserve"> REF _Ref178154253 \n \h </w:instrText>
      </w:r>
      <w:r>
        <w:fldChar w:fldCharType="separate"/>
      </w:r>
      <w:r w:rsidR="00484761">
        <w:t>Proposal-7:</w:t>
      </w:r>
      <w:r>
        <w:fldChar w:fldCharType="end"/>
      </w:r>
      <w:r>
        <w:t xml:space="preserve"> </w:t>
      </w:r>
      <w:r>
        <w:fldChar w:fldCharType="begin"/>
      </w:r>
      <w:r>
        <w:instrText xml:space="preserve"> REF _Ref178154253 \h </w:instrText>
      </w:r>
      <w:r>
        <w:fldChar w:fldCharType="separate"/>
      </w:r>
      <w:r w:rsidR="00484761">
        <w:t>Define two sets of the A-IoT BS receiver requirement corresponding to inside topology and outside topology respectively.</w:t>
      </w:r>
      <w:r>
        <w:fldChar w:fldCharType="end"/>
      </w:r>
    </w:p>
    <w:p w14:paraId="16B58954" w14:textId="19C60B29" w:rsidR="009D0A4E" w:rsidRDefault="009D0A4E" w:rsidP="009F5C86">
      <w:r>
        <w:fldChar w:fldCharType="begin"/>
      </w:r>
      <w:r>
        <w:instrText xml:space="preserve"> REF _Ref178154265 \n \h </w:instrText>
      </w:r>
      <w:r>
        <w:fldChar w:fldCharType="separate"/>
      </w:r>
      <w:r w:rsidR="00484761">
        <w:t>Observation 11</w:t>
      </w:r>
      <w:r>
        <w:fldChar w:fldCharType="end"/>
      </w:r>
      <w:r>
        <w:t xml:space="preserve"> </w:t>
      </w:r>
      <w:r>
        <w:fldChar w:fldCharType="begin"/>
      </w:r>
      <w:r>
        <w:instrText xml:space="preserve"> REF _Ref178154265 \h </w:instrText>
      </w:r>
      <w:r>
        <w:fldChar w:fldCharType="separate"/>
      </w:r>
      <w:r w:rsidR="00484761">
        <w:t>Two different sets of receiver requirement may target to different reader to device range.</w:t>
      </w:r>
      <w:r>
        <w:fldChar w:fldCharType="end"/>
      </w:r>
    </w:p>
    <w:p w14:paraId="3D25F2CA" w14:textId="473646E9" w:rsidR="009D0A4E" w:rsidRDefault="009D0A4E" w:rsidP="009F5C86">
      <w:r>
        <w:fldChar w:fldCharType="begin"/>
      </w:r>
      <w:r>
        <w:instrText xml:space="preserve"> REF _Ref178154283 \n \h </w:instrText>
      </w:r>
      <w:r>
        <w:fldChar w:fldCharType="separate"/>
      </w:r>
      <w:r w:rsidR="00484761">
        <w:t>Observation 12</w:t>
      </w:r>
      <w:r>
        <w:fldChar w:fldCharType="end"/>
      </w:r>
      <w:r>
        <w:t xml:space="preserve"> </w:t>
      </w:r>
      <w:r>
        <w:fldChar w:fldCharType="begin"/>
      </w:r>
      <w:r>
        <w:instrText xml:space="preserve"> REF _Ref178154283 \h </w:instrText>
      </w:r>
      <w:r>
        <w:fldChar w:fldCharType="separate"/>
      </w:r>
      <w:r w:rsidR="00484761">
        <w:t>Both link budget and coexisting impact the REFSENS definition.</w:t>
      </w:r>
      <w:r>
        <w:fldChar w:fldCharType="end"/>
      </w:r>
    </w:p>
    <w:p w14:paraId="3C44F6A0" w14:textId="519DD37D" w:rsidR="009D0A4E" w:rsidRDefault="009D0A4E" w:rsidP="009F5C86">
      <w:r>
        <w:fldChar w:fldCharType="begin"/>
      </w:r>
      <w:r>
        <w:instrText xml:space="preserve"> REF _Ref178154293 \n \h </w:instrText>
      </w:r>
      <w:r>
        <w:fldChar w:fldCharType="separate"/>
      </w:r>
      <w:r w:rsidR="00484761">
        <w:t>Proposal-8:</w:t>
      </w:r>
      <w:r>
        <w:fldChar w:fldCharType="end"/>
      </w:r>
      <w:r>
        <w:t xml:space="preserve"> </w:t>
      </w:r>
      <w:r>
        <w:fldChar w:fldCharType="begin"/>
      </w:r>
      <w:r>
        <w:instrText xml:space="preserve"> REF _Ref178154293 \h </w:instrText>
      </w:r>
      <w:r>
        <w:fldChar w:fldCharType="separate"/>
      </w:r>
      <w:r w:rsidR="00484761">
        <w:t>REFSENS definition depend on link budget analysis and coexisting scenario conclusion.</w:t>
      </w:r>
      <w:r>
        <w:fldChar w:fldCharType="end"/>
      </w:r>
    </w:p>
    <w:p w14:paraId="5C0F54E6" w14:textId="2EA57BBB" w:rsidR="009D0A4E" w:rsidRDefault="009D0A4E" w:rsidP="009F5C86">
      <w:r>
        <w:fldChar w:fldCharType="begin"/>
      </w:r>
      <w:r>
        <w:instrText xml:space="preserve"> REF _Ref178154304 \n \h </w:instrText>
      </w:r>
      <w:r>
        <w:fldChar w:fldCharType="separate"/>
      </w:r>
      <w:r w:rsidR="00484761">
        <w:t>Proposal-9:</w:t>
      </w:r>
      <w:r>
        <w:fldChar w:fldCharType="end"/>
      </w:r>
      <w:r>
        <w:t xml:space="preserve"> </w:t>
      </w:r>
      <w:r>
        <w:fldChar w:fldCharType="begin"/>
      </w:r>
      <w:r>
        <w:instrText xml:space="preserve"> REF _Ref178154304 \h </w:instrText>
      </w:r>
      <w:r>
        <w:fldChar w:fldCharType="separate"/>
      </w:r>
      <w:r w:rsidR="00484761">
        <w:rPr>
          <w:rStyle w:val="normaltextrun"/>
        </w:rPr>
        <w:t>REFSENS for inside topology should be tested with the CW signal either transmitted in BS or coupled with OTA.</w:t>
      </w:r>
      <w:r>
        <w:fldChar w:fldCharType="end"/>
      </w:r>
    </w:p>
    <w:p w14:paraId="268806EE" w14:textId="4FD9AD6B" w:rsidR="009D0A4E" w:rsidRDefault="009D0A4E" w:rsidP="009F5C86">
      <w:r>
        <w:fldChar w:fldCharType="begin"/>
      </w:r>
      <w:r>
        <w:instrText xml:space="preserve"> REF _Ref178154317 \n \h </w:instrText>
      </w:r>
      <w:r>
        <w:fldChar w:fldCharType="separate"/>
      </w:r>
      <w:r w:rsidR="00484761">
        <w:t>Proposal-10:</w:t>
      </w:r>
      <w:r>
        <w:fldChar w:fldCharType="end"/>
      </w:r>
      <w:r>
        <w:t xml:space="preserve"> </w:t>
      </w:r>
      <w:r>
        <w:fldChar w:fldCharType="begin"/>
      </w:r>
      <w:r>
        <w:instrText xml:space="preserve"> REF _Ref178154317 \h </w:instrText>
      </w:r>
      <w:r>
        <w:fldChar w:fldCharType="separate"/>
      </w:r>
      <w:r w:rsidR="00484761">
        <w:t>Further discuss if there is a need to test the REFSENS with CW signal or not.</w:t>
      </w:r>
      <w:r>
        <w:fldChar w:fldCharType="end"/>
      </w:r>
    </w:p>
    <w:p w14:paraId="6E6EE2C2" w14:textId="6BF73A56" w:rsidR="009D0A4E" w:rsidRDefault="009D0A4E" w:rsidP="009F5C86">
      <w:r>
        <w:fldChar w:fldCharType="begin"/>
      </w:r>
      <w:r>
        <w:instrText xml:space="preserve"> REF _Ref178154327 \n \h </w:instrText>
      </w:r>
      <w:r>
        <w:fldChar w:fldCharType="separate"/>
      </w:r>
      <w:r w:rsidR="00484761">
        <w:t>Observation 13</w:t>
      </w:r>
      <w:r>
        <w:fldChar w:fldCharType="end"/>
      </w:r>
      <w:r>
        <w:t xml:space="preserve"> </w:t>
      </w:r>
      <w:r>
        <w:fldChar w:fldCharType="begin"/>
      </w:r>
      <w:r>
        <w:instrText xml:space="preserve"> REF _Ref178154327 \h </w:instrText>
      </w:r>
      <w:r>
        <w:fldChar w:fldCharType="separate"/>
      </w:r>
      <w:r w:rsidR="00484761">
        <w:t>Wait further Ran1 progress to discuss t</w:t>
      </w:r>
      <w:r w:rsidR="00484761" w:rsidRPr="00C068FB">
        <w:t>he ICS requirements</w:t>
      </w:r>
      <w:r>
        <w:fldChar w:fldCharType="end"/>
      </w:r>
    </w:p>
    <w:p w14:paraId="470DFC2C" w14:textId="77777777" w:rsidR="000F2EDB" w:rsidRDefault="000F2EDB" w:rsidP="009F5C86"/>
    <w:p w14:paraId="2263E547" w14:textId="77777777" w:rsidR="009506E1" w:rsidRPr="00F102E6" w:rsidRDefault="009506E1" w:rsidP="009506E1">
      <w:pPr>
        <w:pStyle w:val="Heading1"/>
      </w:pPr>
      <w:r w:rsidRPr="00F102E6">
        <w:t>References</w:t>
      </w:r>
    </w:p>
    <w:p w14:paraId="07BAB7B1" w14:textId="46BBA5A8" w:rsidR="00210ACF" w:rsidRDefault="00DE16B8" w:rsidP="00F102E6">
      <w:pPr>
        <w:numPr>
          <w:ilvl w:val="0"/>
          <w:numId w:val="9"/>
        </w:numPr>
      </w:pPr>
      <w:r w:rsidRPr="00DE16B8">
        <w:rPr>
          <w:lang w:eastAsia="ja-JP"/>
        </w:rPr>
        <w:t>R4-2410597</w:t>
      </w:r>
      <w:r w:rsidR="00AD61CD">
        <w:rPr>
          <w:lang w:eastAsia="ja-JP"/>
        </w:rPr>
        <w:t xml:space="preserve">, </w:t>
      </w:r>
      <w:r w:rsidR="008975D9" w:rsidRPr="008975D9">
        <w:rPr>
          <w:lang w:eastAsia="ja-JP"/>
        </w:rPr>
        <w:t>WF on impacts of A-IoT on RF requirements</w:t>
      </w:r>
      <w:r w:rsidR="006F40E4">
        <w:rPr>
          <w:lang w:eastAsia="ja-JP"/>
        </w:rPr>
        <w:t xml:space="preserve">, </w:t>
      </w:r>
      <w:r w:rsidR="008975D9">
        <w:rPr>
          <w:lang w:eastAsia="ja-JP"/>
        </w:rPr>
        <w:t>Huawei</w:t>
      </w:r>
    </w:p>
    <w:p w14:paraId="39B83B2D" w14:textId="761E348E" w:rsidR="009A545B" w:rsidRDefault="005705AA" w:rsidP="00F102E6">
      <w:pPr>
        <w:numPr>
          <w:ilvl w:val="0"/>
          <w:numId w:val="9"/>
        </w:numPr>
      </w:pPr>
      <w:r w:rsidRPr="005705AA">
        <w:t>RP-234058</w:t>
      </w:r>
      <w:r>
        <w:t xml:space="preserve">, </w:t>
      </w:r>
      <w:r w:rsidR="00EC6D81" w:rsidRPr="00EC6D81">
        <w:t>New SID: Study on solutions for Ambient IoT (Internet of Things) in NR</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0621" w14:textId="77777777" w:rsidR="005B29A0" w:rsidRDefault="005B29A0">
      <w:r>
        <w:separator/>
      </w:r>
    </w:p>
  </w:endnote>
  <w:endnote w:type="continuationSeparator" w:id="0">
    <w:p w14:paraId="560A1866" w14:textId="77777777" w:rsidR="005B29A0" w:rsidRDefault="005B29A0">
      <w:r>
        <w:continuationSeparator/>
      </w:r>
    </w:p>
  </w:endnote>
  <w:endnote w:type="continuationNotice" w:id="1">
    <w:p w14:paraId="0EB02B7B" w14:textId="77777777" w:rsidR="005B29A0" w:rsidRDefault="005B2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4944" w14:textId="77777777" w:rsidR="005B29A0" w:rsidRDefault="005B29A0">
      <w:r>
        <w:separator/>
      </w:r>
    </w:p>
  </w:footnote>
  <w:footnote w:type="continuationSeparator" w:id="0">
    <w:p w14:paraId="7C214A4F" w14:textId="77777777" w:rsidR="005B29A0" w:rsidRDefault="005B29A0">
      <w:r>
        <w:continuationSeparator/>
      </w:r>
    </w:p>
  </w:footnote>
  <w:footnote w:type="continuationNotice" w:id="1">
    <w:p w14:paraId="61A49456" w14:textId="77777777" w:rsidR="005B29A0" w:rsidRDefault="005B2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2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39"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4"/>
  </w:num>
  <w:num w:numId="2" w16cid:durableId="1452671420">
    <w:abstractNumId w:val="13"/>
  </w:num>
  <w:num w:numId="3" w16cid:durableId="1636400845">
    <w:abstractNumId w:val="36"/>
  </w:num>
  <w:num w:numId="4" w16cid:durableId="767240986">
    <w:abstractNumId w:val="6"/>
  </w:num>
  <w:num w:numId="5" w16cid:durableId="1554385258">
    <w:abstractNumId w:val="22"/>
  </w:num>
  <w:num w:numId="6" w16cid:durableId="443303153">
    <w:abstractNumId w:val="19"/>
  </w:num>
  <w:num w:numId="7" w16cid:durableId="1541819413">
    <w:abstractNumId w:val="16"/>
  </w:num>
  <w:num w:numId="8" w16cid:durableId="1454905180">
    <w:abstractNumId w:val="25"/>
  </w:num>
  <w:num w:numId="9" w16cid:durableId="569196071">
    <w:abstractNumId w:val="10"/>
  </w:num>
  <w:num w:numId="10" w16cid:durableId="1256984514">
    <w:abstractNumId w:val="24"/>
  </w:num>
  <w:num w:numId="11" w16cid:durableId="564604386">
    <w:abstractNumId w:val="11"/>
  </w:num>
  <w:num w:numId="12" w16cid:durableId="453452021">
    <w:abstractNumId w:val="37"/>
  </w:num>
  <w:num w:numId="13" w16cid:durableId="1929650208">
    <w:abstractNumId w:val="34"/>
  </w:num>
  <w:num w:numId="14" w16cid:durableId="667754927">
    <w:abstractNumId w:val="4"/>
  </w:num>
  <w:num w:numId="15" w16cid:durableId="1543248800">
    <w:abstractNumId w:val="31"/>
  </w:num>
  <w:num w:numId="16" w16cid:durableId="208227223">
    <w:abstractNumId w:val="15"/>
  </w:num>
  <w:num w:numId="17" w16cid:durableId="1168254346">
    <w:abstractNumId w:val="0"/>
  </w:num>
  <w:num w:numId="18" w16cid:durableId="888346523">
    <w:abstractNumId w:val="5"/>
  </w:num>
  <w:num w:numId="19" w16cid:durableId="1466702233">
    <w:abstractNumId w:val="23"/>
  </w:num>
  <w:num w:numId="20" w16cid:durableId="1949044110">
    <w:abstractNumId w:val="27"/>
  </w:num>
  <w:num w:numId="21" w16cid:durableId="628365215">
    <w:abstractNumId w:val="20"/>
  </w:num>
  <w:num w:numId="22" w16cid:durableId="682784215">
    <w:abstractNumId w:val="7"/>
  </w:num>
  <w:num w:numId="23" w16cid:durableId="94248307">
    <w:abstractNumId w:val="17"/>
  </w:num>
  <w:num w:numId="24" w16cid:durableId="1895121013">
    <w:abstractNumId w:val="18"/>
  </w:num>
  <w:num w:numId="25" w16cid:durableId="356320691">
    <w:abstractNumId w:val="35"/>
  </w:num>
  <w:num w:numId="26" w16cid:durableId="2024745501">
    <w:abstractNumId w:val="32"/>
  </w:num>
  <w:num w:numId="27" w16cid:durableId="1841891452">
    <w:abstractNumId w:val="33"/>
  </w:num>
  <w:num w:numId="28" w16cid:durableId="2094860638">
    <w:abstractNumId w:val="2"/>
  </w:num>
  <w:num w:numId="29" w16cid:durableId="1644696032">
    <w:abstractNumId w:val="39"/>
  </w:num>
  <w:num w:numId="30" w16cid:durableId="261645497">
    <w:abstractNumId w:val="21"/>
  </w:num>
  <w:num w:numId="31" w16cid:durableId="1620603598">
    <w:abstractNumId w:val="9"/>
  </w:num>
  <w:num w:numId="32" w16cid:durableId="565993398">
    <w:abstractNumId w:val="26"/>
  </w:num>
  <w:num w:numId="33" w16cid:durableId="390036345">
    <w:abstractNumId w:val="3"/>
  </w:num>
  <w:num w:numId="34" w16cid:durableId="2009092438">
    <w:abstractNumId w:val="1"/>
  </w:num>
  <w:num w:numId="35" w16cid:durableId="1608544456">
    <w:abstractNumId w:val="30"/>
  </w:num>
  <w:num w:numId="36" w16cid:durableId="1343121075">
    <w:abstractNumId w:val="29"/>
  </w:num>
  <w:num w:numId="37" w16cid:durableId="602346398">
    <w:abstractNumId w:val="8"/>
  </w:num>
  <w:num w:numId="38" w16cid:durableId="217791126">
    <w:abstractNumId w:val="24"/>
  </w:num>
  <w:num w:numId="39" w16cid:durableId="24261689">
    <w:abstractNumId w:val="28"/>
  </w:num>
  <w:num w:numId="40" w16cid:durableId="51006755">
    <w:abstractNumId w:val="38"/>
  </w:num>
  <w:num w:numId="41" w16cid:durableId="69893354">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3E20"/>
    <w:rsid w:val="00014136"/>
    <w:rsid w:val="0001438F"/>
    <w:rsid w:val="00014945"/>
    <w:rsid w:val="00014E00"/>
    <w:rsid w:val="00014FFE"/>
    <w:rsid w:val="00015CE9"/>
    <w:rsid w:val="000167CB"/>
    <w:rsid w:val="00016888"/>
    <w:rsid w:val="0002031D"/>
    <w:rsid w:val="000206CC"/>
    <w:rsid w:val="00021C64"/>
    <w:rsid w:val="00021E05"/>
    <w:rsid w:val="00022668"/>
    <w:rsid w:val="00022DDD"/>
    <w:rsid w:val="0002306E"/>
    <w:rsid w:val="000237F0"/>
    <w:rsid w:val="00024834"/>
    <w:rsid w:val="0002494E"/>
    <w:rsid w:val="00024957"/>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081"/>
    <w:rsid w:val="00044890"/>
    <w:rsid w:val="00044954"/>
    <w:rsid w:val="00045247"/>
    <w:rsid w:val="0004535B"/>
    <w:rsid w:val="0004609B"/>
    <w:rsid w:val="00046485"/>
    <w:rsid w:val="00046527"/>
    <w:rsid w:val="00046DA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97745"/>
    <w:rsid w:val="000A05E4"/>
    <w:rsid w:val="000A0AB2"/>
    <w:rsid w:val="000A0C10"/>
    <w:rsid w:val="000A0F61"/>
    <w:rsid w:val="000A17F1"/>
    <w:rsid w:val="000A19CD"/>
    <w:rsid w:val="000A1A21"/>
    <w:rsid w:val="000A2C27"/>
    <w:rsid w:val="000A3194"/>
    <w:rsid w:val="000A4A42"/>
    <w:rsid w:val="000A5706"/>
    <w:rsid w:val="000A6149"/>
    <w:rsid w:val="000A6C65"/>
    <w:rsid w:val="000A6DB8"/>
    <w:rsid w:val="000A70F9"/>
    <w:rsid w:val="000B05C5"/>
    <w:rsid w:val="000B06D9"/>
    <w:rsid w:val="000B0DD4"/>
    <w:rsid w:val="000B14F2"/>
    <w:rsid w:val="000B1B37"/>
    <w:rsid w:val="000B2449"/>
    <w:rsid w:val="000B2F63"/>
    <w:rsid w:val="000B30D8"/>
    <w:rsid w:val="000B3DB9"/>
    <w:rsid w:val="000B4294"/>
    <w:rsid w:val="000B43F3"/>
    <w:rsid w:val="000B4CE6"/>
    <w:rsid w:val="000B4D9C"/>
    <w:rsid w:val="000B593E"/>
    <w:rsid w:val="000B6000"/>
    <w:rsid w:val="000B6D8E"/>
    <w:rsid w:val="000C02FF"/>
    <w:rsid w:val="000C09B5"/>
    <w:rsid w:val="000C1214"/>
    <w:rsid w:val="000C2049"/>
    <w:rsid w:val="000C20BB"/>
    <w:rsid w:val="000C260A"/>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55E"/>
    <w:rsid w:val="000D7BD6"/>
    <w:rsid w:val="000D7E16"/>
    <w:rsid w:val="000E0B2A"/>
    <w:rsid w:val="000E26F7"/>
    <w:rsid w:val="000E27FB"/>
    <w:rsid w:val="000E296B"/>
    <w:rsid w:val="000E3748"/>
    <w:rsid w:val="000E4393"/>
    <w:rsid w:val="000E43DD"/>
    <w:rsid w:val="000E4DDF"/>
    <w:rsid w:val="000E5268"/>
    <w:rsid w:val="000E53F5"/>
    <w:rsid w:val="000E5643"/>
    <w:rsid w:val="000E59B3"/>
    <w:rsid w:val="000E5D87"/>
    <w:rsid w:val="000E6E86"/>
    <w:rsid w:val="000E74BB"/>
    <w:rsid w:val="000E7599"/>
    <w:rsid w:val="000E773A"/>
    <w:rsid w:val="000F0493"/>
    <w:rsid w:val="000F060A"/>
    <w:rsid w:val="000F074F"/>
    <w:rsid w:val="000F09D3"/>
    <w:rsid w:val="000F18E3"/>
    <w:rsid w:val="000F1D01"/>
    <w:rsid w:val="000F237E"/>
    <w:rsid w:val="000F2E40"/>
    <w:rsid w:val="000F2EDB"/>
    <w:rsid w:val="000F3042"/>
    <w:rsid w:val="000F3AA2"/>
    <w:rsid w:val="000F41F1"/>
    <w:rsid w:val="000F4413"/>
    <w:rsid w:val="000F5304"/>
    <w:rsid w:val="000F683A"/>
    <w:rsid w:val="000F7B26"/>
    <w:rsid w:val="000F7F74"/>
    <w:rsid w:val="001005BB"/>
    <w:rsid w:val="00101169"/>
    <w:rsid w:val="001016F8"/>
    <w:rsid w:val="00101D88"/>
    <w:rsid w:val="0010279D"/>
    <w:rsid w:val="00102F19"/>
    <w:rsid w:val="00103479"/>
    <w:rsid w:val="00103C2E"/>
    <w:rsid w:val="00103CC1"/>
    <w:rsid w:val="00103F42"/>
    <w:rsid w:val="001045F8"/>
    <w:rsid w:val="0010526A"/>
    <w:rsid w:val="00106653"/>
    <w:rsid w:val="0010697A"/>
    <w:rsid w:val="00106A76"/>
    <w:rsid w:val="00107A4A"/>
    <w:rsid w:val="00110AED"/>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11DD"/>
    <w:rsid w:val="001214F8"/>
    <w:rsid w:val="001221B5"/>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37ABB"/>
    <w:rsid w:val="001408F8"/>
    <w:rsid w:val="0014104D"/>
    <w:rsid w:val="0014176E"/>
    <w:rsid w:val="00141E8A"/>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0F7"/>
    <w:rsid w:val="00153276"/>
    <w:rsid w:val="00153DDD"/>
    <w:rsid w:val="001547BE"/>
    <w:rsid w:val="00155146"/>
    <w:rsid w:val="001553CE"/>
    <w:rsid w:val="00155CF8"/>
    <w:rsid w:val="00155D0E"/>
    <w:rsid w:val="00155F8F"/>
    <w:rsid w:val="00156BB0"/>
    <w:rsid w:val="001575D3"/>
    <w:rsid w:val="00157833"/>
    <w:rsid w:val="00157ED4"/>
    <w:rsid w:val="001601F2"/>
    <w:rsid w:val="00160443"/>
    <w:rsid w:val="0016088A"/>
    <w:rsid w:val="00160989"/>
    <w:rsid w:val="001617E5"/>
    <w:rsid w:val="00161CC8"/>
    <w:rsid w:val="0016236B"/>
    <w:rsid w:val="001625B3"/>
    <w:rsid w:val="001625F3"/>
    <w:rsid w:val="0016264C"/>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5FBC"/>
    <w:rsid w:val="001766AD"/>
    <w:rsid w:val="0017719A"/>
    <w:rsid w:val="00177502"/>
    <w:rsid w:val="0017753E"/>
    <w:rsid w:val="00177B1E"/>
    <w:rsid w:val="00180A7A"/>
    <w:rsid w:val="00181864"/>
    <w:rsid w:val="00181B1D"/>
    <w:rsid w:val="001824A1"/>
    <w:rsid w:val="00182F8D"/>
    <w:rsid w:val="001856F9"/>
    <w:rsid w:val="00185832"/>
    <w:rsid w:val="001861BC"/>
    <w:rsid w:val="00187375"/>
    <w:rsid w:val="00187863"/>
    <w:rsid w:val="00190579"/>
    <w:rsid w:val="001905A4"/>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5A8D"/>
    <w:rsid w:val="001A6F07"/>
    <w:rsid w:val="001A7317"/>
    <w:rsid w:val="001A7609"/>
    <w:rsid w:val="001A7E02"/>
    <w:rsid w:val="001A7EBA"/>
    <w:rsid w:val="001B0375"/>
    <w:rsid w:val="001B1612"/>
    <w:rsid w:val="001B17DD"/>
    <w:rsid w:val="001B2488"/>
    <w:rsid w:val="001B2B86"/>
    <w:rsid w:val="001B2F21"/>
    <w:rsid w:val="001B2FCD"/>
    <w:rsid w:val="001B30C5"/>
    <w:rsid w:val="001B33C0"/>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3DF"/>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2D8E"/>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0D8"/>
    <w:rsid w:val="001F3330"/>
    <w:rsid w:val="001F38A5"/>
    <w:rsid w:val="001F3FE5"/>
    <w:rsid w:val="001F412E"/>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B5C"/>
    <w:rsid w:val="00224C88"/>
    <w:rsid w:val="00224D26"/>
    <w:rsid w:val="002255AF"/>
    <w:rsid w:val="00225C16"/>
    <w:rsid w:val="0022662E"/>
    <w:rsid w:val="00226977"/>
    <w:rsid w:val="00227714"/>
    <w:rsid w:val="002305C2"/>
    <w:rsid w:val="00231147"/>
    <w:rsid w:val="002312E3"/>
    <w:rsid w:val="00231D9E"/>
    <w:rsid w:val="00232BC3"/>
    <w:rsid w:val="00232DB5"/>
    <w:rsid w:val="00233043"/>
    <w:rsid w:val="002333D4"/>
    <w:rsid w:val="00234A22"/>
    <w:rsid w:val="00234AFD"/>
    <w:rsid w:val="002354A3"/>
    <w:rsid w:val="00235D8A"/>
    <w:rsid w:val="0023628B"/>
    <w:rsid w:val="00236A5E"/>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685"/>
    <w:rsid w:val="00250861"/>
    <w:rsid w:val="00250A23"/>
    <w:rsid w:val="00251F2F"/>
    <w:rsid w:val="00251F5E"/>
    <w:rsid w:val="0025222F"/>
    <w:rsid w:val="00252A6B"/>
    <w:rsid w:val="0025429F"/>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699B"/>
    <w:rsid w:val="00287A1B"/>
    <w:rsid w:val="00287BCB"/>
    <w:rsid w:val="00290160"/>
    <w:rsid w:val="0029074D"/>
    <w:rsid w:val="0029161D"/>
    <w:rsid w:val="002923C0"/>
    <w:rsid w:val="002923CC"/>
    <w:rsid w:val="00292625"/>
    <w:rsid w:val="002928AF"/>
    <w:rsid w:val="002929C7"/>
    <w:rsid w:val="00293D94"/>
    <w:rsid w:val="002940D0"/>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A14"/>
    <w:rsid w:val="002A6DA5"/>
    <w:rsid w:val="002A7A2C"/>
    <w:rsid w:val="002A7CEA"/>
    <w:rsid w:val="002B1900"/>
    <w:rsid w:val="002B2663"/>
    <w:rsid w:val="002B27B0"/>
    <w:rsid w:val="002B2CF8"/>
    <w:rsid w:val="002B3834"/>
    <w:rsid w:val="002B3890"/>
    <w:rsid w:val="002B390B"/>
    <w:rsid w:val="002B3A52"/>
    <w:rsid w:val="002B3E68"/>
    <w:rsid w:val="002B444C"/>
    <w:rsid w:val="002B46AE"/>
    <w:rsid w:val="002B4E7B"/>
    <w:rsid w:val="002B5AA4"/>
    <w:rsid w:val="002B6B5E"/>
    <w:rsid w:val="002B6BC4"/>
    <w:rsid w:val="002B6E52"/>
    <w:rsid w:val="002B7B55"/>
    <w:rsid w:val="002B7BBC"/>
    <w:rsid w:val="002B7D61"/>
    <w:rsid w:val="002C03ED"/>
    <w:rsid w:val="002C090F"/>
    <w:rsid w:val="002C13E7"/>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6B38"/>
    <w:rsid w:val="002C70CD"/>
    <w:rsid w:val="002C7264"/>
    <w:rsid w:val="002C764C"/>
    <w:rsid w:val="002C781B"/>
    <w:rsid w:val="002C7949"/>
    <w:rsid w:val="002C7C76"/>
    <w:rsid w:val="002D03DF"/>
    <w:rsid w:val="002D0EFC"/>
    <w:rsid w:val="002D1CF6"/>
    <w:rsid w:val="002D1DF6"/>
    <w:rsid w:val="002D1E69"/>
    <w:rsid w:val="002D2287"/>
    <w:rsid w:val="002D241E"/>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9B8"/>
    <w:rsid w:val="002F03DD"/>
    <w:rsid w:val="002F11FA"/>
    <w:rsid w:val="002F1FA7"/>
    <w:rsid w:val="002F22D8"/>
    <w:rsid w:val="002F2CD7"/>
    <w:rsid w:val="002F3425"/>
    <w:rsid w:val="002F34C1"/>
    <w:rsid w:val="002F3516"/>
    <w:rsid w:val="002F369D"/>
    <w:rsid w:val="002F39BE"/>
    <w:rsid w:val="002F3F30"/>
    <w:rsid w:val="002F410A"/>
    <w:rsid w:val="002F4AC0"/>
    <w:rsid w:val="002F4CC7"/>
    <w:rsid w:val="002F50DF"/>
    <w:rsid w:val="002F5531"/>
    <w:rsid w:val="002F56ED"/>
    <w:rsid w:val="002F5C04"/>
    <w:rsid w:val="002F5D31"/>
    <w:rsid w:val="002F695D"/>
    <w:rsid w:val="002F7D7A"/>
    <w:rsid w:val="00300201"/>
    <w:rsid w:val="003005CE"/>
    <w:rsid w:val="00300C9A"/>
    <w:rsid w:val="00301037"/>
    <w:rsid w:val="00301142"/>
    <w:rsid w:val="00301D49"/>
    <w:rsid w:val="00301DBF"/>
    <w:rsid w:val="00302E43"/>
    <w:rsid w:val="0030399C"/>
    <w:rsid w:val="00303DFF"/>
    <w:rsid w:val="00303EBF"/>
    <w:rsid w:val="003044D9"/>
    <w:rsid w:val="00304615"/>
    <w:rsid w:val="0030462C"/>
    <w:rsid w:val="00304871"/>
    <w:rsid w:val="00304D9F"/>
    <w:rsid w:val="00304E78"/>
    <w:rsid w:val="00305CAE"/>
    <w:rsid w:val="00305EC5"/>
    <w:rsid w:val="0030660F"/>
    <w:rsid w:val="003109B0"/>
    <w:rsid w:val="003111B3"/>
    <w:rsid w:val="003115A2"/>
    <w:rsid w:val="00311D2C"/>
    <w:rsid w:val="00312276"/>
    <w:rsid w:val="00312451"/>
    <w:rsid w:val="00314711"/>
    <w:rsid w:val="00314A25"/>
    <w:rsid w:val="00314DEE"/>
    <w:rsid w:val="00314EDE"/>
    <w:rsid w:val="003150BA"/>
    <w:rsid w:val="00315E65"/>
    <w:rsid w:val="00317122"/>
    <w:rsid w:val="003175E6"/>
    <w:rsid w:val="00320078"/>
    <w:rsid w:val="00320346"/>
    <w:rsid w:val="0032094D"/>
    <w:rsid w:val="00320D97"/>
    <w:rsid w:val="00322088"/>
    <w:rsid w:val="0032227B"/>
    <w:rsid w:val="003222EC"/>
    <w:rsid w:val="00323141"/>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8D9"/>
    <w:rsid w:val="00336FB0"/>
    <w:rsid w:val="0033705B"/>
    <w:rsid w:val="003373F5"/>
    <w:rsid w:val="00337B90"/>
    <w:rsid w:val="00337C7F"/>
    <w:rsid w:val="00340129"/>
    <w:rsid w:val="0034017D"/>
    <w:rsid w:val="00340F25"/>
    <w:rsid w:val="00341DEA"/>
    <w:rsid w:val="00342FB8"/>
    <w:rsid w:val="003446F0"/>
    <w:rsid w:val="00344AB9"/>
    <w:rsid w:val="00344B08"/>
    <w:rsid w:val="00344D4D"/>
    <w:rsid w:val="00345353"/>
    <w:rsid w:val="0034542D"/>
    <w:rsid w:val="00345BFE"/>
    <w:rsid w:val="00345F78"/>
    <w:rsid w:val="00346B46"/>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0DAE"/>
    <w:rsid w:val="0036354D"/>
    <w:rsid w:val="003638B8"/>
    <w:rsid w:val="00364601"/>
    <w:rsid w:val="00365398"/>
    <w:rsid w:val="003658CF"/>
    <w:rsid w:val="00366695"/>
    <w:rsid w:val="003673B5"/>
    <w:rsid w:val="0037089B"/>
    <w:rsid w:val="00372175"/>
    <w:rsid w:val="00372DDC"/>
    <w:rsid w:val="003739C5"/>
    <w:rsid w:val="00374F8D"/>
    <w:rsid w:val="003757FE"/>
    <w:rsid w:val="00375A11"/>
    <w:rsid w:val="00376263"/>
    <w:rsid w:val="00376453"/>
    <w:rsid w:val="00377A5D"/>
    <w:rsid w:val="00377CE6"/>
    <w:rsid w:val="00377E84"/>
    <w:rsid w:val="003801EE"/>
    <w:rsid w:val="00381029"/>
    <w:rsid w:val="003812A4"/>
    <w:rsid w:val="003832F7"/>
    <w:rsid w:val="0038363D"/>
    <w:rsid w:val="00383803"/>
    <w:rsid w:val="0038412F"/>
    <w:rsid w:val="00384145"/>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76"/>
    <w:rsid w:val="003B0FE5"/>
    <w:rsid w:val="003B223E"/>
    <w:rsid w:val="003B2735"/>
    <w:rsid w:val="003B2CFA"/>
    <w:rsid w:val="003B2ECD"/>
    <w:rsid w:val="003B2ECF"/>
    <w:rsid w:val="003B32F6"/>
    <w:rsid w:val="003B41AF"/>
    <w:rsid w:val="003B43B6"/>
    <w:rsid w:val="003B4D3E"/>
    <w:rsid w:val="003B661A"/>
    <w:rsid w:val="003B6FCE"/>
    <w:rsid w:val="003B768E"/>
    <w:rsid w:val="003C0934"/>
    <w:rsid w:val="003C0D6E"/>
    <w:rsid w:val="003C0D70"/>
    <w:rsid w:val="003C10E9"/>
    <w:rsid w:val="003C1DA8"/>
    <w:rsid w:val="003C3336"/>
    <w:rsid w:val="003C3CD1"/>
    <w:rsid w:val="003C4257"/>
    <w:rsid w:val="003C4B87"/>
    <w:rsid w:val="003C4BB8"/>
    <w:rsid w:val="003C5B93"/>
    <w:rsid w:val="003C6850"/>
    <w:rsid w:val="003C71A6"/>
    <w:rsid w:val="003C71BB"/>
    <w:rsid w:val="003D0243"/>
    <w:rsid w:val="003D0C72"/>
    <w:rsid w:val="003D1CD9"/>
    <w:rsid w:val="003D228A"/>
    <w:rsid w:val="003D3111"/>
    <w:rsid w:val="003D33E4"/>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C41"/>
    <w:rsid w:val="003E322F"/>
    <w:rsid w:val="003E36EF"/>
    <w:rsid w:val="003E38A8"/>
    <w:rsid w:val="003E3A4B"/>
    <w:rsid w:val="003E3C3E"/>
    <w:rsid w:val="003E3D14"/>
    <w:rsid w:val="003E578F"/>
    <w:rsid w:val="003F0298"/>
    <w:rsid w:val="003F0592"/>
    <w:rsid w:val="003F0EFC"/>
    <w:rsid w:val="003F1C7A"/>
    <w:rsid w:val="003F1DBD"/>
    <w:rsid w:val="003F2A57"/>
    <w:rsid w:val="003F440E"/>
    <w:rsid w:val="003F4CF9"/>
    <w:rsid w:val="003F5C5C"/>
    <w:rsid w:val="003F60A5"/>
    <w:rsid w:val="003F60C0"/>
    <w:rsid w:val="003F6477"/>
    <w:rsid w:val="003F6A05"/>
    <w:rsid w:val="003F6DDB"/>
    <w:rsid w:val="003F7AE3"/>
    <w:rsid w:val="004004A9"/>
    <w:rsid w:val="00400A07"/>
    <w:rsid w:val="004017E5"/>
    <w:rsid w:val="00401F92"/>
    <w:rsid w:val="00402635"/>
    <w:rsid w:val="00402705"/>
    <w:rsid w:val="004028A7"/>
    <w:rsid w:val="004032DA"/>
    <w:rsid w:val="004042DB"/>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B0C"/>
    <w:rsid w:val="00420C1F"/>
    <w:rsid w:val="00421035"/>
    <w:rsid w:val="00421AA9"/>
    <w:rsid w:val="00422025"/>
    <w:rsid w:val="0042245E"/>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1C13"/>
    <w:rsid w:val="00431CE7"/>
    <w:rsid w:val="00431D7D"/>
    <w:rsid w:val="0043231B"/>
    <w:rsid w:val="0043280B"/>
    <w:rsid w:val="00432F17"/>
    <w:rsid w:val="004336E5"/>
    <w:rsid w:val="00433876"/>
    <w:rsid w:val="00434BE8"/>
    <w:rsid w:val="0043591E"/>
    <w:rsid w:val="00435D41"/>
    <w:rsid w:val="0043690B"/>
    <w:rsid w:val="004369DB"/>
    <w:rsid w:val="00437302"/>
    <w:rsid w:val="00437827"/>
    <w:rsid w:val="00437D01"/>
    <w:rsid w:val="004400CA"/>
    <w:rsid w:val="00441044"/>
    <w:rsid w:val="00441330"/>
    <w:rsid w:val="004420F9"/>
    <w:rsid w:val="004425C1"/>
    <w:rsid w:val="00442A93"/>
    <w:rsid w:val="0044307C"/>
    <w:rsid w:val="004438E3"/>
    <w:rsid w:val="00443D58"/>
    <w:rsid w:val="00444AA1"/>
    <w:rsid w:val="00444DAE"/>
    <w:rsid w:val="0044598B"/>
    <w:rsid w:val="0044655B"/>
    <w:rsid w:val="00446771"/>
    <w:rsid w:val="0044697D"/>
    <w:rsid w:val="00447812"/>
    <w:rsid w:val="00447B60"/>
    <w:rsid w:val="00451046"/>
    <w:rsid w:val="00451294"/>
    <w:rsid w:val="00451E03"/>
    <w:rsid w:val="004525DD"/>
    <w:rsid w:val="00452859"/>
    <w:rsid w:val="004529B5"/>
    <w:rsid w:val="00453380"/>
    <w:rsid w:val="004535FD"/>
    <w:rsid w:val="00453B54"/>
    <w:rsid w:val="00453D03"/>
    <w:rsid w:val="00453FF8"/>
    <w:rsid w:val="004541BA"/>
    <w:rsid w:val="00454E81"/>
    <w:rsid w:val="0045524F"/>
    <w:rsid w:val="0045557D"/>
    <w:rsid w:val="00455A89"/>
    <w:rsid w:val="00456272"/>
    <w:rsid w:val="00456285"/>
    <w:rsid w:val="004563DB"/>
    <w:rsid w:val="00456412"/>
    <w:rsid w:val="004564A2"/>
    <w:rsid w:val="0045796D"/>
    <w:rsid w:val="0046181F"/>
    <w:rsid w:val="00462227"/>
    <w:rsid w:val="00462773"/>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9BF"/>
    <w:rsid w:val="00482E1E"/>
    <w:rsid w:val="00483123"/>
    <w:rsid w:val="00483D44"/>
    <w:rsid w:val="00483EC7"/>
    <w:rsid w:val="00484284"/>
    <w:rsid w:val="0048448B"/>
    <w:rsid w:val="00484761"/>
    <w:rsid w:val="004855C8"/>
    <w:rsid w:val="00485D62"/>
    <w:rsid w:val="004866B6"/>
    <w:rsid w:val="00486AC9"/>
    <w:rsid w:val="00486E8D"/>
    <w:rsid w:val="0049006D"/>
    <w:rsid w:val="004907B9"/>
    <w:rsid w:val="0049081B"/>
    <w:rsid w:val="00491AED"/>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31D"/>
    <w:rsid w:val="004A0574"/>
    <w:rsid w:val="004A1109"/>
    <w:rsid w:val="004A1A84"/>
    <w:rsid w:val="004A1F0E"/>
    <w:rsid w:val="004A2D84"/>
    <w:rsid w:val="004A2EAD"/>
    <w:rsid w:val="004A31C5"/>
    <w:rsid w:val="004A3366"/>
    <w:rsid w:val="004A362F"/>
    <w:rsid w:val="004A3909"/>
    <w:rsid w:val="004A390B"/>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32"/>
    <w:rsid w:val="004D2501"/>
    <w:rsid w:val="004D2914"/>
    <w:rsid w:val="004D297C"/>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AF5"/>
    <w:rsid w:val="004F3A7E"/>
    <w:rsid w:val="004F4323"/>
    <w:rsid w:val="004F47AF"/>
    <w:rsid w:val="004F4DA1"/>
    <w:rsid w:val="004F4DD0"/>
    <w:rsid w:val="004F4E98"/>
    <w:rsid w:val="004F6A74"/>
    <w:rsid w:val="004F728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1720"/>
    <w:rsid w:val="00521E43"/>
    <w:rsid w:val="00521ED1"/>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894"/>
    <w:rsid w:val="00526208"/>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25D2"/>
    <w:rsid w:val="005434CE"/>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57858"/>
    <w:rsid w:val="0056160E"/>
    <w:rsid w:val="00561FB6"/>
    <w:rsid w:val="005620E4"/>
    <w:rsid w:val="00562880"/>
    <w:rsid w:val="00563B2D"/>
    <w:rsid w:val="00564317"/>
    <w:rsid w:val="005648F1"/>
    <w:rsid w:val="005654C5"/>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473"/>
    <w:rsid w:val="00583594"/>
    <w:rsid w:val="00583F45"/>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3F6C"/>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9A0"/>
    <w:rsid w:val="005B2C24"/>
    <w:rsid w:val="005B3701"/>
    <w:rsid w:val="005B3C73"/>
    <w:rsid w:val="005B3E56"/>
    <w:rsid w:val="005B5C8A"/>
    <w:rsid w:val="005B65FA"/>
    <w:rsid w:val="005B66F0"/>
    <w:rsid w:val="005B690A"/>
    <w:rsid w:val="005B770D"/>
    <w:rsid w:val="005B778F"/>
    <w:rsid w:val="005C01CC"/>
    <w:rsid w:val="005C0402"/>
    <w:rsid w:val="005C0937"/>
    <w:rsid w:val="005C0F53"/>
    <w:rsid w:val="005C1FBE"/>
    <w:rsid w:val="005C2636"/>
    <w:rsid w:val="005C2701"/>
    <w:rsid w:val="005C2C95"/>
    <w:rsid w:val="005C50B9"/>
    <w:rsid w:val="005C5447"/>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757B"/>
    <w:rsid w:val="005D78FC"/>
    <w:rsid w:val="005D7EDA"/>
    <w:rsid w:val="005E00C3"/>
    <w:rsid w:val="005E034B"/>
    <w:rsid w:val="005E15AE"/>
    <w:rsid w:val="005E1C01"/>
    <w:rsid w:val="005E24CC"/>
    <w:rsid w:val="005E2EB9"/>
    <w:rsid w:val="005E3BA2"/>
    <w:rsid w:val="005E3FC0"/>
    <w:rsid w:val="005E41DE"/>
    <w:rsid w:val="005E48B5"/>
    <w:rsid w:val="005E4B8E"/>
    <w:rsid w:val="005E61F2"/>
    <w:rsid w:val="005E70DF"/>
    <w:rsid w:val="005E792F"/>
    <w:rsid w:val="005E7C72"/>
    <w:rsid w:val="005F0015"/>
    <w:rsid w:val="005F0E65"/>
    <w:rsid w:val="005F2026"/>
    <w:rsid w:val="005F34BB"/>
    <w:rsid w:val="005F4214"/>
    <w:rsid w:val="005F4804"/>
    <w:rsid w:val="005F4BD1"/>
    <w:rsid w:val="005F4E45"/>
    <w:rsid w:val="005F507B"/>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519"/>
    <w:rsid w:val="00625704"/>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EF3"/>
    <w:rsid w:val="00641FC0"/>
    <w:rsid w:val="00641FCB"/>
    <w:rsid w:val="0064232A"/>
    <w:rsid w:val="006428BB"/>
    <w:rsid w:val="00643682"/>
    <w:rsid w:val="006439AD"/>
    <w:rsid w:val="00643B81"/>
    <w:rsid w:val="00643D6B"/>
    <w:rsid w:val="00643DA8"/>
    <w:rsid w:val="00644258"/>
    <w:rsid w:val="00644938"/>
    <w:rsid w:val="00645188"/>
    <w:rsid w:val="006451C1"/>
    <w:rsid w:val="006459F1"/>
    <w:rsid w:val="00645F5F"/>
    <w:rsid w:val="00646DAF"/>
    <w:rsid w:val="006474F4"/>
    <w:rsid w:val="006476CA"/>
    <w:rsid w:val="00647C56"/>
    <w:rsid w:val="00647D6A"/>
    <w:rsid w:val="00647E25"/>
    <w:rsid w:val="0065039A"/>
    <w:rsid w:val="0065040C"/>
    <w:rsid w:val="006507B0"/>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57C4"/>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7727C"/>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5406"/>
    <w:rsid w:val="00685C85"/>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19EE"/>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DF2"/>
    <w:rsid w:val="006D3108"/>
    <w:rsid w:val="006D3557"/>
    <w:rsid w:val="006D35CB"/>
    <w:rsid w:val="006D4A01"/>
    <w:rsid w:val="006D4F03"/>
    <w:rsid w:val="006D5213"/>
    <w:rsid w:val="006D5514"/>
    <w:rsid w:val="006D6B6A"/>
    <w:rsid w:val="006D6C66"/>
    <w:rsid w:val="006D6EA2"/>
    <w:rsid w:val="006D79A1"/>
    <w:rsid w:val="006D7D78"/>
    <w:rsid w:val="006E007C"/>
    <w:rsid w:val="006E018B"/>
    <w:rsid w:val="006E1208"/>
    <w:rsid w:val="006E1F5A"/>
    <w:rsid w:val="006E2453"/>
    <w:rsid w:val="006E275F"/>
    <w:rsid w:val="006E3954"/>
    <w:rsid w:val="006E4A22"/>
    <w:rsid w:val="006E4AB7"/>
    <w:rsid w:val="006E4E42"/>
    <w:rsid w:val="006E55DF"/>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50E"/>
    <w:rsid w:val="006F3C5F"/>
    <w:rsid w:val="006F3E79"/>
    <w:rsid w:val="006F40E4"/>
    <w:rsid w:val="006F510C"/>
    <w:rsid w:val="006F59E4"/>
    <w:rsid w:val="006F5A56"/>
    <w:rsid w:val="006F6809"/>
    <w:rsid w:val="006F684E"/>
    <w:rsid w:val="006F6C2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585E"/>
    <w:rsid w:val="00706BF0"/>
    <w:rsid w:val="00710505"/>
    <w:rsid w:val="00711026"/>
    <w:rsid w:val="007112E5"/>
    <w:rsid w:val="007114B0"/>
    <w:rsid w:val="007117D5"/>
    <w:rsid w:val="00711871"/>
    <w:rsid w:val="00711B98"/>
    <w:rsid w:val="00711BBF"/>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4945"/>
    <w:rsid w:val="00725224"/>
    <w:rsid w:val="007259C2"/>
    <w:rsid w:val="00727399"/>
    <w:rsid w:val="007275CF"/>
    <w:rsid w:val="00727B9E"/>
    <w:rsid w:val="007304FF"/>
    <w:rsid w:val="00731AD2"/>
    <w:rsid w:val="007322AB"/>
    <w:rsid w:val="0073298F"/>
    <w:rsid w:val="007329D2"/>
    <w:rsid w:val="007329DC"/>
    <w:rsid w:val="007334F0"/>
    <w:rsid w:val="007336A0"/>
    <w:rsid w:val="00734F75"/>
    <w:rsid w:val="0073516D"/>
    <w:rsid w:val="007353A3"/>
    <w:rsid w:val="00736B55"/>
    <w:rsid w:val="007371D6"/>
    <w:rsid w:val="007372EA"/>
    <w:rsid w:val="00737B89"/>
    <w:rsid w:val="007411B3"/>
    <w:rsid w:val="0074136C"/>
    <w:rsid w:val="00741DFB"/>
    <w:rsid w:val="00742B8C"/>
    <w:rsid w:val="00743D5F"/>
    <w:rsid w:val="00743E08"/>
    <w:rsid w:val="00743FD7"/>
    <w:rsid w:val="007446C5"/>
    <w:rsid w:val="00745234"/>
    <w:rsid w:val="007454CD"/>
    <w:rsid w:val="00746485"/>
    <w:rsid w:val="007465EC"/>
    <w:rsid w:val="007467A5"/>
    <w:rsid w:val="0074776E"/>
    <w:rsid w:val="0075091F"/>
    <w:rsid w:val="00751560"/>
    <w:rsid w:val="007523B2"/>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73D3"/>
    <w:rsid w:val="0075768C"/>
    <w:rsid w:val="0075794E"/>
    <w:rsid w:val="007579C3"/>
    <w:rsid w:val="00760997"/>
    <w:rsid w:val="00760E03"/>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115"/>
    <w:rsid w:val="007725BE"/>
    <w:rsid w:val="00772936"/>
    <w:rsid w:val="00772C3D"/>
    <w:rsid w:val="00773F82"/>
    <w:rsid w:val="00774314"/>
    <w:rsid w:val="007743A7"/>
    <w:rsid w:val="00774827"/>
    <w:rsid w:val="00774F22"/>
    <w:rsid w:val="00774FB4"/>
    <w:rsid w:val="007758F5"/>
    <w:rsid w:val="00776D18"/>
    <w:rsid w:val="00777E78"/>
    <w:rsid w:val="00780400"/>
    <w:rsid w:val="00780CCF"/>
    <w:rsid w:val="00781228"/>
    <w:rsid w:val="007843AB"/>
    <w:rsid w:val="00784ADB"/>
    <w:rsid w:val="00784B81"/>
    <w:rsid w:val="00785D9E"/>
    <w:rsid w:val="007861CA"/>
    <w:rsid w:val="00786523"/>
    <w:rsid w:val="00786A4A"/>
    <w:rsid w:val="00787FF0"/>
    <w:rsid w:val="0079051A"/>
    <w:rsid w:val="00791A51"/>
    <w:rsid w:val="00792739"/>
    <w:rsid w:val="00792A93"/>
    <w:rsid w:val="0079491E"/>
    <w:rsid w:val="00794C46"/>
    <w:rsid w:val="00794DCB"/>
    <w:rsid w:val="00795796"/>
    <w:rsid w:val="00795CE3"/>
    <w:rsid w:val="0079603C"/>
    <w:rsid w:val="00796330"/>
    <w:rsid w:val="00796779"/>
    <w:rsid w:val="00797AA9"/>
    <w:rsid w:val="007A0062"/>
    <w:rsid w:val="007A02DD"/>
    <w:rsid w:val="007A2040"/>
    <w:rsid w:val="007A20C1"/>
    <w:rsid w:val="007A2946"/>
    <w:rsid w:val="007A2CA9"/>
    <w:rsid w:val="007A2F2D"/>
    <w:rsid w:val="007A4287"/>
    <w:rsid w:val="007A42AA"/>
    <w:rsid w:val="007A4AD5"/>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2912"/>
    <w:rsid w:val="007C3C1B"/>
    <w:rsid w:val="007C3EAC"/>
    <w:rsid w:val="007C3F49"/>
    <w:rsid w:val="007C40B5"/>
    <w:rsid w:val="007C459F"/>
    <w:rsid w:val="007C5457"/>
    <w:rsid w:val="007C5A91"/>
    <w:rsid w:val="007C626B"/>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4AB4"/>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4E1"/>
    <w:rsid w:val="007F7D36"/>
    <w:rsid w:val="00800789"/>
    <w:rsid w:val="00800C26"/>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CD1"/>
    <w:rsid w:val="00812F26"/>
    <w:rsid w:val="0081322F"/>
    <w:rsid w:val="00813593"/>
    <w:rsid w:val="008135B4"/>
    <w:rsid w:val="00813A10"/>
    <w:rsid w:val="00813EC3"/>
    <w:rsid w:val="008143CD"/>
    <w:rsid w:val="008144C1"/>
    <w:rsid w:val="00814633"/>
    <w:rsid w:val="00815209"/>
    <w:rsid w:val="00816270"/>
    <w:rsid w:val="00816589"/>
    <w:rsid w:val="00816887"/>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40D53"/>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D77"/>
    <w:rsid w:val="00872121"/>
    <w:rsid w:val="00872285"/>
    <w:rsid w:val="00872D84"/>
    <w:rsid w:val="008739DB"/>
    <w:rsid w:val="008743E1"/>
    <w:rsid w:val="008750E7"/>
    <w:rsid w:val="00875CAB"/>
    <w:rsid w:val="00876CED"/>
    <w:rsid w:val="00880030"/>
    <w:rsid w:val="00882477"/>
    <w:rsid w:val="0088352B"/>
    <w:rsid w:val="00883629"/>
    <w:rsid w:val="00883C73"/>
    <w:rsid w:val="00884D5B"/>
    <w:rsid w:val="0088536D"/>
    <w:rsid w:val="008859FE"/>
    <w:rsid w:val="00885D93"/>
    <w:rsid w:val="00886423"/>
    <w:rsid w:val="00886536"/>
    <w:rsid w:val="008866E3"/>
    <w:rsid w:val="008867D7"/>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2642"/>
    <w:rsid w:val="008B31B2"/>
    <w:rsid w:val="008B3C0C"/>
    <w:rsid w:val="008B411B"/>
    <w:rsid w:val="008B462E"/>
    <w:rsid w:val="008B4E67"/>
    <w:rsid w:val="008B5EAF"/>
    <w:rsid w:val="008B65FA"/>
    <w:rsid w:val="008B6B07"/>
    <w:rsid w:val="008B6D1F"/>
    <w:rsid w:val="008B6E19"/>
    <w:rsid w:val="008B7706"/>
    <w:rsid w:val="008C07DD"/>
    <w:rsid w:val="008C0892"/>
    <w:rsid w:val="008C095B"/>
    <w:rsid w:val="008C0DD3"/>
    <w:rsid w:val="008C0EB9"/>
    <w:rsid w:val="008C1AF1"/>
    <w:rsid w:val="008C1B38"/>
    <w:rsid w:val="008C1DA7"/>
    <w:rsid w:val="008C2155"/>
    <w:rsid w:val="008C220E"/>
    <w:rsid w:val="008C2779"/>
    <w:rsid w:val="008C2A05"/>
    <w:rsid w:val="008C30B5"/>
    <w:rsid w:val="008C3417"/>
    <w:rsid w:val="008C396C"/>
    <w:rsid w:val="008C5301"/>
    <w:rsid w:val="008C5B92"/>
    <w:rsid w:val="008C5EBE"/>
    <w:rsid w:val="008C6AB4"/>
    <w:rsid w:val="008C6B20"/>
    <w:rsid w:val="008C6C9A"/>
    <w:rsid w:val="008C6ED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4F6"/>
    <w:rsid w:val="008F1E78"/>
    <w:rsid w:val="008F1FCD"/>
    <w:rsid w:val="008F32D9"/>
    <w:rsid w:val="008F3AFA"/>
    <w:rsid w:val="008F3DAF"/>
    <w:rsid w:val="008F440D"/>
    <w:rsid w:val="008F4939"/>
    <w:rsid w:val="008F515D"/>
    <w:rsid w:val="008F582C"/>
    <w:rsid w:val="008F5CC1"/>
    <w:rsid w:val="008F5E1F"/>
    <w:rsid w:val="008F7813"/>
    <w:rsid w:val="00900471"/>
    <w:rsid w:val="009008BA"/>
    <w:rsid w:val="00900C64"/>
    <w:rsid w:val="0090121B"/>
    <w:rsid w:val="00901511"/>
    <w:rsid w:val="00901A6D"/>
    <w:rsid w:val="00901ED8"/>
    <w:rsid w:val="00901F3A"/>
    <w:rsid w:val="0090208A"/>
    <w:rsid w:val="00903277"/>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117FF"/>
    <w:rsid w:val="00911C5C"/>
    <w:rsid w:val="0091216C"/>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5D9"/>
    <w:rsid w:val="009258D4"/>
    <w:rsid w:val="00925975"/>
    <w:rsid w:val="009263D3"/>
    <w:rsid w:val="009300EF"/>
    <w:rsid w:val="009308A2"/>
    <w:rsid w:val="00930957"/>
    <w:rsid w:val="0093100E"/>
    <w:rsid w:val="00931C92"/>
    <w:rsid w:val="00932A3B"/>
    <w:rsid w:val="00932B6E"/>
    <w:rsid w:val="00934212"/>
    <w:rsid w:val="00934615"/>
    <w:rsid w:val="00935228"/>
    <w:rsid w:val="009373D6"/>
    <w:rsid w:val="009400E2"/>
    <w:rsid w:val="00940CBE"/>
    <w:rsid w:val="00941411"/>
    <w:rsid w:val="009417BB"/>
    <w:rsid w:val="00942E3A"/>
    <w:rsid w:val="00943150"/>
    <w:rsid w:val="00943336"/>
    <w:rsid w:val="0094334C"/>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1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947"/>
    <w:rsid w:val="00970E22"/>
    <w:rsid w:val="00970EB2"/>
    <w:rsid w:val="00971381"/>
    <w:rsid w:val="009713C5"/>
    <w:rsid w:val="00971586"/>
    <w:rsid w:val="009719B5"/>
    <w:rsid w:val="009735C3"/>
    <w:rsid w:val="009737F5"/>
    <w:rsid w:val="00973937"/>
    <w:rsid w:val="009743A3"/>
    <w:rsid w:val="009752FD"/>
    <w:rsid w:val="0097578A"/>
    <w:rsid w:val="009759BC"/>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119"/>
    <w:rsid w:val="00985607"/>
    <w:rsid w:val="00985903"/>
    <w:rsid w:val="00985C00"/>
    <w:rsid w:val="00985EBA"/>
    <w:rsid w:val="0098625F"/>
    <w:rsid w:val="00986439"/>
    <w:rsid w:val="00987471"/>
    <w:rsid w:val="00990790"/>
    <w:rsid w:val="0099098C"/>
    <w:rsid w:val="00991327"/>
    <w:rsid w:val="009917FD"/>
    <w:rsid w:val="0099214A"/>
    <w:rsid w:val="00992B88"/>
    <w:rsid w:val="00992C0C"/>
    <w:rsid w:val="009931F4"/>
    <w:rsid w:val="0099429F"/>
    <w:rsid w:val="009949B3"/>
    <w:rsid w:val="00994A4D"/>
    <w:rsid w:val="00994BB9"/>
    <w:rsid w:val="00994D7E"/>
    <w:rsid w:val="00995206"/>
    <w:rsid w:val="009953F8"/>
    <w:rsid w:val="009959EF"/>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DBA"/>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4F1"/>
    <w:rsid w:val="009E3BD9"/>
    <w:rsid w:val="009E4469"/>
    <w:rsid w:val="009E4C1E"/>
    <w:rsid w:val="009E4F64"/>
    <w:rsid w:val="009E56AC"/>
    <w:rsid w:val="009E57C3"/>
    <w:rsid w:val="009E5DD3"/>
    <w:rsid w:val="009E63A7"/>
    <w:rsid w:val="009E6864"/>
    <w:rsid w:val="009E6CDE"/>
    <w:rsid w:val="009E6F67"/>
    <w:rsid w:val="009E7181"/>
    <w:rsid w:val="009F154A"/>
    <w:rsid w:val="009F1AEE"/>
    <w:rsid w:val="009F27E3"/>
    <w:rsid w:val="009F286A"/>
    <w:rsid w:val="009F2919"/>
    <w:rsid w:val="009F2C94"/>
    <w:rsid w:val="009F310E"/>
    <w:rsid w:val="009F492E"/>
    <w:rsid w:val="009F4FB6"/>
    <w:rsid w:val="009F52C9"/>
    <w:rsid w:val="009F5B70"/>
    <w:rsid w:val="009F5BD6"/>
    <w:rsid w:val="009F5C86"/>
    <w:rsid w:val="009F5F6C"/>
    <w:rsid w:val="009F721C"/>
    <w:rsid w:val="009F7379"/>
    <w:rsid w:val="009F75B9"/>
    <w:rsid w:val="009F7D41"/>
    <w:rsid w:val="00A00E0C"/>
    <w:rsid w:val="00A0164E"/>
    <w:rsid w:val="00A01855"/>
    <w:rsid w:val="00A01B32"/>
    <w:rsid w:val="00A020D0"/>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BF4"/>
    <w:rsid w:val="00A20E5E"/>
    <w:rsid w:val="00A219CD"/>
    <w:rsid w:val="00A21CC1"/>
    <w:rsid w:val="00A2387F"/>
    <w:rsid w:val="00A24E61"/>
    <w:rsid w:val="00A24E6A"/>
    <w:rsid w:val="00A24F7D"/>
    <w:rsid w:val="00A25F65"/>
    <w:rsid w:val="00A27399"/>
    <w:rsid w:val="00A27808"/>
    <w:rsid w:val="00A27EE9"/>
    <w:rsid w:val="00A27F1D"/>
    <w:rsid w:val="00A27FE8"/>
    <w:rsid w:val="00A309EF"/>
    <w:rsid w:val="00A31630"/>
    <w:rsid w:val="00A3199F"/>
    <w:rsid w:val="00A326EC"/>
    <w:rsid w:val="00A331AA"/>
    <w:rsid w:val="00A33571"/>
    <w:rsid w:val="00A34413"/>
    <w:rsid w:val="00A344C1"/>
    <w:rsid w:val="00A34D51"/>
    <w:rsid w:val="00A34E96"/>
    <w:rsid w:val="00A35C0F"/>
    <w:rsid w:val="00A35DA5"/>
    <w:rsid w:val="00A36390"/>
    <w:rsid w:val="00A36491"/>
    <w:rsid w:val="00A3688C"/>
    <w:rsid w:val="00A3734B"/>
    <w:rsid w:val="00A37759"/>
    <w:rsid w:val="00A37B19"/>
    <w:rsid w:val="00A37BF6"/>
    <w:rsid w:val="00A410D0"/>
    <w:rsid w:val="00A41EF6"/>
    <w:rsid w:val="00A428BB"/>
    <w:rsid w:val="00A42B89"/>
    <w:rsid w:val="00A431E5"/>
    <w:rsid w:val="00A43F8E"/>
    <w:rsid w:val="00A4437E"/>
    <w:rsid w:val="00A44810"/>
    <w:rsid w:val="00A46A53"/>
    <w:rsid w:val="00A46E26"/>
    <w:rsid w:val="00A47586"/>
    <w:rsid w:val="00A47A22"/>
    <w:rsid w:val="00A47CF3"/>
    <w:rsid w:val="00A47FCB"/>
    <w:rsid w:val="00A5152A"/>
    <w:rsid w:val="00A51700"/>
    <w:rsid w:val="00A51EE1"/>
    <w:rsid w:val="00A520F1"/>
    <w:rsid w:val="00A52AC4"/>
    <w:rsid w:val="00A5328B"/>
    <w:rsid w:val="00A535F5"/>
    <w:rsid w:val="00A539C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2B4"/>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4E37"/>
    <w:rsid w:val="00A75AB9"/>
    <w:rsid w:val="00A76179"/>
    <w:rsid w:val="00A76A13"/>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16F"/>
    <w:rsid w:val="00A834BD"/>
    <w:rsid w:val="00A83936"/>
    <w:rsid w:val="00A83B12"/>
    <w:rsid w:val="00A83CB3"/>
    <w:rsid w:val="00A8483D"/>
    <w:rsid w:val="00A84E4E"/>
    <w:rsid w:val="00A85975"/>
    <w:rsid w:val="00A863AA"/>
    <w:rsid w:val="00A87911"/>
    <w:rsid w:val="00A87DB2"/>
    <w:rsid w:val="00A87EF3"/>
    <w:rsid w:val="00A90763"/>
    <w:rsid w:val="00A90E19"/>
    <w:rsid w:val="00A917BC"/>
    <w:rsid w:val="00A91918"/>
    <w:rsid w:val="00A91B9B"/>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4E14"/>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4D90"/>
    <w:rsid w:val="00AC4FD1"/>
    <w:rsid w:val="00AC5B6E"/>
    <w:rsid w:val="00AC6202"/>
    <w:rsid w:val="00AC629D"/>
    <w:rsid w:val="00AC6A14"/>
    <w:rsid w:val="00AC6CA9"/>
    <w:rsid w:val="00AC714A"/>
    <w:rsid w:val="00AC7433"/>
    <w:rsid w:val="00AC751E"/>
    <w:rsid w:val="00AC7CDB"/>
    <w:rsid w:val="00AD01C6"/>
    <w:rsid w:val="00AD02B0"/>
    <w:rsid w:val="00AD0DA5"/>
    <w:rsid w:val="00AD1AC8"/>
    <w:rsid w:val="00AD2982"/>
    <w:rsid w:val="00AD299F"/>
    <w:rsid w:val="00AD3FEA"/>
    <w:rsid w:val="00AD44B5"/>
    <w:rsid w:val="00AD45A9"/>
    <w:rsid w:val="00AD45E2"/>
    <w:rsid w:val="00AD61CD"/>
    <w:rsid w:val="00AD6398"/>
    <w:rsid w:val="00AD6D7D"/>
    <w:rsid w:val="00AD7D08"/>
    <w:rsid w:val="00AD7DD6"/>
    <w:rsid w:val="00AE012D"/>
    <w:rsid w:val="00AE0FBE"/>
    <w:rsid w:val="00AE189C"/>
    <w:rsid w:val="00AE195C"/>
    <w:rsid w:val="00AE2047"/>
    <w:rsid w:val="00AE298E"/>
    <w:rsid w:val="00AE2E10"/>
    <w:rsid w:val="00AE4756"/>
    <w:rsid w:val="00AE5068"/>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5AE0"/>
    <w:rsid w:val="00AF6119"/>
    <w:rsid w:val="00AF64A9"/>
    <w:rsid w:val="00AF751F"/>
    <w:rsid w:val="00AF7F31"/>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690"/>
    <w:rsid w:val="00B228D3"/>
    <w:rsid w:val="00B23013"/>
    <w:rsid w:val="00B23782"/>
    <w:rsid w:val="00B241D5"/>
    <w:rsid w:val="00B249A7"/>
    <w:rsid w:val="00B24E29"/>
    <w:rsid w:val="00B25199"/>
    <w:rsid w:val="00B25695"/>
    <w:rsid w:val="00B25915"/>
    <w:rsid w:val="00B26528"/>
    <w:rsid w:val="00B267BF"/>
    <w:rsid w:val="00B269D6"/>
    <w:rsid w:val="00B271D7"/>
    <w:rsid w:val="00B278C4"/>
    <w:rsid w:val="00B30245"/>
    <w:rsid w:val="00B308BC"/>
    <w:rsid w:val="00B30E9A"/>
    <w:rsid w:val="00B31321"/>
    <w:rsid w:val="00B3225F"/>
    <w:rsid w:val="00B32BF1"/>
    <w:rsid w:val="00B340C5"/>
    <w:rsid w:val="00B343AF"/>
    <w:rsid w:val="00B353C4"/>
    <w:rsid w:val="00B3567D"/>
    <w:rsid w:val="00B35DA2"/>
    <w:rsid w:val="00B3625C"/>
    <w:rsid w:val="00B37764"/>
    <w:rsid w:val="00B37B77"/>
    <w:rsid w:val="00B40668"/>
    <w:rsid w:val="00B40747"/>
    <w:rsid w:val="00B4099B"/>
    <w:rsid w:val="00B40A06"/>
    <w:rsid w:val="00B411C3"/>
    <w:rsid w:val="00B421BD"/>
    <w:rsid w:val="00B425E8"/>
    <w:rsid w:val="00B428B8"/>
    <w:rsid w:val="00B4314E"/>
    <w:rsid w:val="00B4315B"/>
    <w:rsid w:val="00B43CA0"/>
    <w:rsid w:val="00B43F98"/>
    <w:rsid w:val="00B440A9"/>
    <w:rsid w:val="00B44334"/>
    <w:rsid w:val="00B443A5"/>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B5C"/>
    <w:rsid w:val="00B55B60"/>
    <w:rsid w:val="00B55D30"/>
    <w:rsid w:val="00B561D8"/>
    <w:rsid w:val="00B56D3A"/>
    <w:rsid w:val="00B57514"/>
    <w:rsid w:val="00B57B0D"/>
    <w:rsid w:val="00B57CE6"/>
    <w:rsid w:val="00B613A9"/>
    <w:rsid w:val="00B61F7E"/>
    <w:rsid w:val="00B625B5"/>
    <w:rsid w:val="00B637CB"/>
    <w:rsid w:val="00B637DD"/>
    <w:rsid w:val="00B6396D"/>
    <w:rsid w:val="00B646DA"/>
    <w:rsid w:val="00B64825"/>
    <w:rsid w:val="00B657A5"/>
    <w:rsid w:val="00B65AFE"/>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2F7A"/>
    <w:rsid w:val="00B8372E"/>
    <w:rsid w:val="00B840C5"/>
    <w:rsid w:val="00B84C7B"/>
    <w:rsid w:val="00B859E9"/>
    <w:rsid w:val="00B85A17"/>
    <w:rsid w:val="00B85CAA"/>
    <w:rsid w:val="00B870BD"/>
    <w:rsid w:val="00B874A8"/>
    <w:rsid w:val="00B908A8"/>
    <w:rsid w:val="00B90FD9"/>
    <w:rsid w:val="00B911DD"/>
    <w:rsid w:val="00B912D9"/>
    <w:rsid w:val="00B927C8"/>
    <w:rsid w:val="00B9290C"/>
    <w:rsid w:val="00B930E8"/>
    <w:rsid w:val="00B937CE"/>
    <w:rsid w:val="00B93AC0"/>
    <w:rsid w:val="00B94163"/>
    <w:rsid w:val="00B94292"/>
    <w:rsid w:val="00B94637"/>
    <w:rsid w:val="00B9497E"/>
    <w:rsid w:val="00B94C9D"/>
    <w:rsid w:val="00B94E86"/>
    <w:rsid w:val="00B950D8"/>
    <w:rsid w:val="00B95638"/>
    <w:rsid w:val="00B959AE"/>
    <w:rsid w:val="00B95D34"/>
    <w:rsid w:val="00B95F09"/>
    <w:rsid w:val="00B96C9E"/>
    <w:rsid w:val="00B97448"/>
    <w:rsid w:val="00B974CD"/>
    <w:rsid w:val="00BA00A9"/>
    <w:rsid w:val="00BA094A"/>
    <w:rsid w:val="00BA0A43"/>
    <w:rsid w:val="00BA1424"/>
    <w:rsid w:val="00BA17D8"/>
    <w:rsid w:val="00BA18FF"/>
    <w:rsid w:val="00BA3015"/>
    <w:rsid w:val="00BA425F"/>
    <w:rsid w:val="00BA4367"/>
    <w:rsid w:val="00BA5650"/>
    <w:rsid w:val="00BA5A42"/>
    <w:rsid w:val="00BA5E44"/>
    <w:rsid w:val="00BA6761"/>
    <w:rsid w:val="00BA74B7"/>
    <w:rsid w:val="00BA77CA"/>
    <w:rsid w:val="00BA78BE"/>
    <w:rsid w:val="00BA7E91"/>
    <w:rsid w:val="00BB14EA"/>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8A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E7FA8"/>
    <w:rsid w:val="00BF0111"/>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10067"/>
    <w:rsid w:val="00C10F51"/>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648E"/>
    <w:rsid w:val="00C2721F"/>
    <w:rsid w:val="00C27521"/>
    <w:rsid w:val="00C278D7"/>
    <w:rsid w:val="00C3003F"/>
    <w:rsid w:val="00C300E3"/>
    <w:rsid w:val="00C30C99"/>
    <w:rsid w:val="00C31387"/>
    <w:rsid w:val="00C31760"/>
    <w:rsid w:val="00C31B69"/>
    <w:rsid w:val="00C31C2C"/>
    <w:rsid w:val="00C31F16"/>
    <w:rsid w:val="00C33E4C"/>
    <w:rsid w:val="00C34F1D"/>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05"/>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40B"/>
    <w:rsid w:val="00C557EC"/>
    <w:rsid w:val="00C559F3"/>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5408"/>
    <w:rsid w:val="00C6591C"/>
    <w:rsid w:val="00C66422"/>
    <w:rsid w:val="00C66902"/>
    <w:rsid w:val="00C67149"/>
    <w:rsid w:val="00C671DC"/>
    <w:rsid w:val="00C67A0E"/>
    <w:rsid w:val="00C70512"/>
    <w:rsid w:val="00C70633"/>
    <w:rsid w:val="00C70F62"/>
    <w:rsid w:val="00C7120B"/>
    <w:rsid w:val="00C7206A"/>
    <w:rsid w:val="00C72095"/>
    <w:rsid w:val="00C72440"/>
    <w:rsid w:val="00C72FE2"/>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514A"/>
    <w:rsid w:val="00C8611C"/>
    <w:rsid w:val="00C86CD2"/>
    <w:rsid w:val="00C877F8"/>
    <w:rsid w:val="00C87EF8"/>
    <w:rsid w:val="00C90839"/>
    <w:rsid w:val="00C912EC"/>
    <w:rsid w:val="00C91565"/>
    <w:rsid w:val="00C91F70"/>
    <w:rsid w:val="00C9247F"/>
    <w:rsid w:val="00C92C0A"/>
    <w:rsid w:val="00C9363B"/>
    <w:rsid w:val="00C9369B"/>
    <w:rsid w:val="00C94B15"/>
    <w:rsid w:val="00C9525D"/>
    <w:rsid w:val="00C95672"/>
    <w:rsid w:val="00C95A95"/>
    <w:rsid w:val="00C96D18"/>
    <w:rsid w:val="00C96FAD"/>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487"/>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30F1"/>
    <w:rsid w:val="00CD32D1"/>
    <w:rsid w:val="00CD3496"/>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1697"/>
    <w:rsid w:val="00CE1D5C"/>
    <w:rsid w:val="00CE2917"/>
    <w:rsid w:val="00CE2A2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307F"/>
    <w:rsid w:val="00CF31A4"/>
    <w:rsid w:val="00CF38F7"/>
    <w:rsid w:val="00CF3AE4"/>
    <w:rsid w:val="00CF3C2F"/>
    <w:rsid w:val="00CF4935"/>
    <w:rsid w:val="00CF4B0B"/>
    <w:rsid w:val="00CF4DB0"/>
    <w:rsid w:val="00CF4F27"/>
    <w:rsid w:val="00CF50BE"/>
    <w:rsid w:val="00CF6689"/>
    <w:rsid w:val="00CF6894"/>
    <w:rsid w:val="00CF6F99"/>
    <w:rsid w:val="00CF770B"/>
    <w:rsid w:val="00CF7D09"/>
    <w:rsid w:val="00CF7E78"/>
    <w:rsid w:val="00D001C6"/>
    <w:rsid w:val="00D00FD4"/>
    <w:rsid w:val="00D010CE"/>
    <w:rsid w:val="00D012E3"/>
    <w:rsid w:val="00D0248F"/>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E3"/>
    <w:rsid w:val="00D07F17"/>
    <w:rsid w:val="00D11A2D"/>
    <w:rsid w:val="00D11ADF"/>
    <w:rsid w:val="00D12042"/>
    <w:rsid w:val="00D14C22"/>
    <w:rsid w:val="00D14D2C"/>
    <w:rsid w:val="00D14D60"/>
    <w:rsid w:val="00D15E7C"/>
    <w:rsid w:val="00D16EC3"/>
    <w:rsid w:val="00D202A4"/>
    <w:rsid w:val="00D2036A"/>
    <w:rsid w:val="00D2056C"/>
    <w:rsid w:val="00D20CB4"/>
    <w:rsid w:val="00D2131D"/>
    <w:rsid w:val="00D214D4"/>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E95"/>
    <w:rsid w:val="00D45F56"/>
    <w:rsid w:val="00D466E4"/>
    <w:rsid w:val="00D469AF"/>
    <w:rsid w:val="00D46E54"/>
    <w:rsid w:val="00D500DC"/>
    <w:rsid w:val="00D50146"/>
    <w:rsid w:val="00D50833"/>
    <w:rsid w:val="00D50A6A"/>
    <w:rsid w:val="00D50C50"/>
    <w:rsid w:val="00D51E80"/>
    <w:rsid w:val="00D534DA"/>
    <w:rsid w:val="00D53737"/>
    <w:rsid w:val="00D53E1B"/>
    <w:rsid w:val="00D541BA"/>
    <w:rsid w:val="00D54E83"/>
    <w:rsid w:val="00D55137"/>
    <w:rsid w:val="00D552F0"/>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1153"/>
    <w:rsid w:val="00D7144C"/>
    <w:rsid w:val="00D71EA0"/>
    <w:rsid w:val="00D72337"/>
    <w:rsid w:val="00D74A27"/>
    <w:rsid w:val="00D75E92"/>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470"/>
    <w:rsid w:val="00D92B84"/>
    <w:rsid w:val="00D93642"/>
    <w:rsid w:val="00D93DA4"/>
    <w:rsid w:val="00D9470B"/>
    <w:rsid w:val="00D94FD0"/>
    <w:rsid w:val="00D950F5"/>
    <w:rsid w:val="00D952C6"/>
    <w:rsid w:val="00D96254"/>
    <w:rsid w:val="00D96D20"/>
    <w:rsid w:val="00D96DB9"/>
    <w:rsid w:val="00D97769"/>
    <w:rsid w:val="00D97A46"/>
    <w:rsid w:val="00DA0686"/>
    <w:rsid w:val="00DA0FA8"/>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429"/>
    <w:rsid w:val="00DA66DA"/>
    <w:rsid w:val="00DA68E3"/>
    <w:rsid w:val="00DA6E6A"/>
    <w:rsid w:val="00DA7222"/>
    <w:rsid w:val="00DA74C8"/>
    <w:rsid w:val="00DA76CD"/>
    <w:rsid w:val="00DB0425"/>
    <w:rsid w:val="00DB09F2"/>
    <w:rsid w:val="00DB0B12"/>
    <w:rsid w:val="00DB0F51"/>
    <w:rsid w:val="00DB10A9"/>
    <w:rsid w:val="00DB34BE"/>
    <w:rsid w:val="00DB4354"/>
    <w:rsid w:val="00DB492F"/>
    <w:rsid w:val="00DB4B30"/>
    <w:rsid w:val="00DB4C0B"/>
    <w:rsid w:val="00DB4C76"/>
    <w:rsid w:val="00DB4E4B"/>
    <w:rsid w:val="00DB523F"/>
    <w:rsid w:val="00DB56A2"/>
    <w:rsid w:val="00DB5D24"/>
    <w:rsid w:val="00DB62BB"/>
    <w:rsid w:val="00DB6596"/>
    <w:rsid w:val="00DB66D4"/>
    <w:rsid w:val="00DB6FB4"/>
    <w:rsid w:val="00DB7B20"/>
    <w:rsid w:val="00DC04B3"/>
    <w:rsid w:val="00DC0997"/>
    <w:rsid w:val="00DC0A51"/>
    <w:rsid w:val="00DC0E1D"/>
    <w:rsid w:val="00DC23D4"/>
    <w:rsid w:val="00DC2851"/>
    <w:rsid w:val="00DC2F6C"/>
    <w:rsid w:val="00DC317C"/>
    <w:rsid w:val="00DC3EEB"/>
    <w:rsid w:val="00DC4E73"/>
    <w:rsid w:val="00DC51D0"/>
    <w:rsid w:val="00DC670C"/>
    <w:rsid w:val="00DC712B"/>
    <w:rsid w:val="00DC7C98"/>
    <w:rsid w:val="00DD0966"/>
    <w:rsid w:val="00DD1A5C"/>
    <w:rsid w:val="00DD1EC7"/>
    <w:rsid w:val="00DD2715"/>
    <w:rsid w:val="00DD3004"/>
    <w:rsid w:val="00DD3097"/>
    <w:rsid w:val="00DD371F"/>
    <w:rsid w:val="00DD3CAD"/>
    <w:rsid w:val="00DD4D86"/>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807"/>
    <w:rsid w:val="00DF0D50"/>
    <w:rsid w:val="00DF0D73"/>
    <w:rsid w:val="00DF0FC3"/>
    <w:rsid w:val="00DF101F"/>
    <w:rsid w:val="00DF1069"/>
    <w:rsid w:val="00DF107B"/>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BA1"/>
    <w:rsid w:val="00E1214F"/>
    <w:rsid w:val="00E12980"/>
    <w:rsid w:val="00E12CF3"/>
    <w:rsid w:val="00E13711"/>
    <w:rsid w:val="00E13F05"/>
    <w:rsid w:val="00E14743"/>
    <w:rsid w:val="00E14C63"/>
    <w:rsid w:val="00E14DE8"/>
    <w:rsid w:val="00E164B2"/>
    <w:rsid w:val="00E16AE5"/>
    <w:rsid w:val="00E171E3"/>
    <w:rsid w:val="00E177CD"/>
    <w:rsid w:val="00E177E2"/>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E52"/>
    <w:rsid w:val="00E60976"/>
    <w:rsid w:val="00E60994"/>
    <w:rsid w:val="00E61BC5"/>
    <w:rsid w:val="00E62065"/>
    <w:rsid w:val="00E622FB"/>
    <w:rsid w:val="00E62C66"/>
    <w:rsid w:val="00E633E0"/>
    <w:rsid w:val="00E634FD"/>
    <w:rsid w:val="00E642F4"/>
    <w:rsid w:val="00E64966"/>
    <w:rsid w:val="00E64C39"/>
    <w:rsid w:val="00E64DA1"/>
    <w:rsid w:val="00E65316"/>
    <w:rsid w:val="00E65329"/>
    <w:rsid w:val="00E65A55"/>
    <w:rsid w:val="00E65D88"/>
    <w:rsid w:val="00E672DB"/>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5B82"/>
    <w:rsid w:val="00E95DA3"/>
    <w:rsid w:val="00E960C6"/>
    <w:rsid w:val="00E96AFC"/>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732"/>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726"/>
    <w:rsid w:val="00EC09E4"/>
    <w:rsid w:val="00EC0E75"/>
    <w:rsid w:val="00EC14E7"/>
    <w:rsid w:val="00EC20B6"/>
    <w:rsid w:val="00EC2B63"/>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D"/>
    <w:rsid w:val="00ED5D51"/>
    <w:rsid w:val="00ED6A3C"/>
    <w:rsid w:val="00ED6DE2"/>
    <w:rsid w:val="00ED70A2"/>
    <w:rsid w:val="00ED750F"/>
    <w:rsid w:val="00ED7A49"/>
    <w:rsid w:val="00EE09FA"/>
    <w:rsid w:val="00EE0C04"/>
    <w:rsid w:val="00EE0D89"/>
    <w:rsid w:val="00EE12B9"/>
    <w:rsid w:val="00EE12D4"/>
    <w:rsid w:val="00EE1710"/>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483"/>
    <w:rsid w:val="00EF094D"/>
    <w:rsid w:val="00EF09EA"/>
    <w:rsid w:val="00EF0BC3"/>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D15"/>
    <w:rsid w:val="00F11F98"/>
    <w:rsid w:val="00F122C7"/>
    <w:rsid w:val="00F13ABD"/>
    <w:rsid w:val="00F1454D"/>
    <w:rsid w:val="00F1479A"/>
    <w:rsid w:val="00F149AA"/>
    <w:rsid w:val="00F14DF4"/>
    <w:rsid w:val="00F14FB4"/>
    <w:rsid w:val="00F15523"/>
    <w:rsid w:val="00F15868"/>
    <w:rsid w:val="00F168CF"/>
    <w:rsid w:val="00F16BA3"/>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D02"/>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29D"/>
    <w:rsid w:val="00F358A3"/>
    <w:rsid w:val="00F362AD"/>
    <w:rsid w:val="00F3634B"/>
    <w:rsid w:val="00F4073C"/>
    <w:rsid w:val="00F41F06"/>
    <w:rsid w:val="00F4231A"/>
    <w:rsid w:val="00F438AF"/>
    <w:rsid w:val="00F439AF"/>
    <w:rsid w:val="00F4408D"/>
    <w:rsid w:val="00F44188"/>
    <w:rsid w:val="00F44522"/>
    <w:rsid w:val="00F44F02"/>
    <w:rsid w:val="00F44F24"/>
    <w:rsid w:val="00F45B68"/>
    <w:rsid w:val="00F46706"/>
    <w:rsid w:val="00F473EB"/>
    <w:rsid w:val="00F47BA9"/>
    <w:rsid w:val="00F50133"/>
    <w:rsid w:val="00F50293"/>
    <w:rsid w:val="00F506DF"/>
    <w:rsid w:val="00F50F3C"/>
    <w:rsid w:val="00F51539"/>
    <w:rsid w:val="00F520BB"/>
    <w:rsid w:val="00F52699"/>
    <w:rsid w:val="00F52F3C"/>
    <w:rsid w:val="00F5333C"/>
    <w:rsid w:val="00F53B04"/>
    <w:rsid w:val="00F53B36"/>
    <w:rsid w:val="00F53E3A"/>
    <w:rsid w:val="00F54863"/>
    <w:rsid w:val="00F55310"/>
    <w:rsid w:val="00F5541A"/>
    <w:rsid w:val="00F5567F"/>
    <w:rsid w:val="00F55AB3"/>
    <w:rsid w:val="00F55BEA"/>
    <w:rsid w:val="00F55C82"/>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5F59"/>
    <w:rsid w:val="00F660AB"/>
    <w:rsid w:val="00F66C76"/>
    <w:rsid w:val="00F67485"/>
    <w:rsid w:val="00F677FF"/>
    <w:rsid w:val="00F67F31"/>
    <w:rsid w:val="00F70574"/>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EB1"/>
    <w:rsid w:val="00F86034"/>
    <w:rsid w:val="00F860EF"/>
    <w:rsid w:val="00F86904"/>
    <w:rsid w:val="00F86D07"/>
    <w:rsid w:val="00F87016"/>
    <w:rsid w:val="00F8701C"/>
    <w:rsid w:val="00F87A20"/>
    <w:rsid w:val="00F87B90"/>
    <w:rsid w:val="00F87D90"/>
    <w:rsid w:val="00F90694"/>
    <w:rsid w:val="00F90FDD"/>
    <w:rsid w:val="00F910FB"/>
    <w:rsid w:val="00F912FE"/>
    <w:rsid w:val="00F91C85"/>
    <w:rsid w:val="00F91F0B"/>
    <w:rsid w:val="00F92B3F"/>
    <w:rsid w:val="00F931FF"/>
    <w:rsid w:val="00F9394B"/>
    <w:rsid w:val="00F93D8C"/>
    <w:rsid w:val="00F945CC"/>
    <w:rsid w:val="00F94B54"/>
    <w:rsid w:val="00F951AC"/>
    <w:rsid w:val="00F954B5"/>
    <w:rsid w:val="00F95F0B"/>
    <w:rsid w:val="00F97A47"/>
    <w:rsid w:val="00FA04B0"/>
    <w:rsid w:val="00FA0E83"/>
    <w:rsid w:val="00FA20B0"/>
    <w:rsid w:val="00FA2506"/>
    <w:rsid w:val="00FA2AD2"/>
    <w:rsid w:val="00FA2DC7"/>
    <w:rsid w:val="00FA3040"/>
    <w:rsid w:val="00FA3F0A"/>
    <w:rsid w:val="00FA44EE"/>
    <w:rsid w:val="00FA56E3"/>
    <w:rsid w:val="00FA64BB"/>
    <w:rsid w:val="00FA66D5"/>
    <w:rsid w:val="00FA71E1"/>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F68"/>
    <w:rsid w:val="00FC701C"/>
    <w:rsid w:val="00FC799F"/>
    <w:rsid w:val="00FD0175"/>
    <w:rsid w:val="00FD07C1"/>
    <w:rsid w:val="00FD0D73"/>
    <w:rsid w:val="00FD2324"/>
    <w:rsid w:val="00FD2D4A"/>
    <w:rsid w:val="00FD419F"/>
    <w:rsid w:val="00FD4222"/>
    <w:rsid w:val="00FD44B7"/>
    <w:rsid w:val="00FD471F"/>
    <w:rsid w:val="00FD49D6"/>
    <w:rsid w:val="00FD4F92"/>
    <w:rsid w:val="00FD5264"/>
    <w:rsid w:val="00FD5377"/>
    <w:rsid w:val="00FD538E"/>
    <w:rsid w:val="00FD6699"/>
    <w:rsid w:val="00FD71F3"/>
    <w:rsid w:val="00FE03C1"/>
    <w:rsid w:val="00FE0E16"/>
    <w:rsid w:val="00FE0E82"/>
    <w:rsid w:val="00FE2238"/>
    <w:rsid w:val="00FE23C2"/>
    <w:rsid w:val="00FE2457"/>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F3A"/>
    <w:rsid w:val="00FF0902"/>
    <w:rsid w:val="00FF1601"/>
    <w:rsid w:val="00FF18E6"/>
    <w:rsid w:val="00FF286F"/>
    <w:rsid w:val="00FF296B"/>
    <w:rsid w:val="00FF29B0"/>
    <w:rsid w:val="00FF2D35"/>
    <w:rsid w:val="00FF3119"/>
    <w:rsid w:val="00FF3671"/>
    <w:rsid w:val="00FF3FDA"/>
    <w:rsid w:val="00FF4381"/>
    <w:rsid w:val="00FF43F5"/>
    <w:rsid w:val="00FF48AC"/>
    <w:rsid w:val="00FF4FF5"/>
    <w:rsid w:val="00FF5333"/>
    <w:rsid w:val="00FF5A5B"/>
    <w:rsid w:val="00FF6229"/>
    <w:rsid w:val="00FF6427"/>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8267</TotalTime>
  <Pages>8</Pages>
  <Words>3172</Words>
  <Characters>17844</Characters>
  <Application>Microsoft Office Word</Application>
  <DocSecurity>0</DocSecurity>
  <Lines>148</Lines>
  <Paragraphs>41</Paragraphs>
  <ScaleCrop>false</ScaleCrop>
  <Company>ETSI Sophia Antipolis</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1126</cp:revision>
  <cp:lastPrinted>2021-10-12T19:12:00Z</cp:lastPrinted>
  <dcterms:created xsi:type="dcterms:W3CDTF">2023-02-17T10:14:00Z</dcterms:created>
  <dcterms:modified xsi:type="dcterms:W3CDTF">2024-11-08T20:14:00Z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